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C62" w:rsidRPr="00E328A2" w:rsidRDefault="00FC1C62" w:rsidP="000C28EC">
      <w:pPr>
        <w:pStyle w:val="Header"/>
        <w:tabs>
          <w:tab w:val="clear" w:pos="4536"/>
          <w:tab w:val="left" w:pos="0"/>
          <w:tab w:val="center" w:pos="3828"/>
          <w:tab w:val="center" w:pos="6660"/>
          <w:tab w:val="left" w:pos="8222"/>
        </w:tabs>
        <w:jc w:val="both"/>
        <w:rPr>
          <w:color w:val="000000" w:themeColor="text1"/>
          <w:lang w:val="et-EE"/>
        </w:rPr>
      </w:pPr>
    </w:p>
    <w:p w:rsidR="00FC1C62" w:rsidRPr="00E328A2" w:rsidRDefault="00FC1C62" w:rsidP="000C28EC">
      <w:pPr>
        <w:pStyle w:val="Header"/>
        <w:tabs>
          <w:tab w:val="clear" w:pos="4536"/>
          <w:tab w:val="left" w:pos="0"/>
          <w:tab w:val="center" w:pos="3828"/>
          <w:tab w:val="center" w:pos="6660"/>
          <w:tab w:val="left" w:pos="8222"/>
        </w:tabs>
        <w:jc w:val="both"/>
        <w:rPr>
          <w:color w:val="000000" w:themeColor="text1"/>
          <w:lang w:val="et-EE"/>
        </w:rPr>
      </w:pPr>
    </w:p>
    <w:p w:rsidR="00AD5199" w:rsidRPr="00E328A2" w:rsidRDefault="00AD5199" w:rsidP="00C91CD1">
      <w:pPr>
        <w:pStyle w:val="Heading1"/>
        <w:jc w:val="both"/>
        <w:rPr>
          <w:b/>
          <w:color w:val="auto"/>
        </w:rPr>
      </w:pPr>
    </w:p>
    <w:p w:rsidR="0075076F" w:rsidRPr="00E328A2" w:rsidRDefault="0075076F" w:rsidP="0075076F">
      <w:pPr>
        <w:rPr>
          <w:lang w:val="et-EE"/>
        </w:rPr>
      </w:pPr>
    </w:p>
    <w:p w:rsidR="0077183C" w:rsidRPr="00E328A2" w:rsidRDefault="0077183C" w:rsidP="0075076F">
      <w:pPr>
        <w:rPr>
          <w:lang w:val="et-EE"/>
        </w:rPr>
      </w:pPr>
    </w:p>
    <w:p w:rsidR="0077183C" w:rsidRPr="00E328A2" w:rsidRDefault="0077183C" w:rsidP="0075076F">
      <w:pPr>
        <w:rPr>
          <w:lang w:val="et-EE"/>
        </w:rPr>
      </w:pPr>
    </w:p>
    <w:p w:rsidR="00B01BEA" w:rsidRPr="00E328A2" w:rsidRDefault="00B01BEA" w:rsidP="00B01BEA">
      <w:pPr>
        <w:autoSpaceDE w:val="0"/>
        <w:autoSpaceDN w:val="0"/>
        <w:adjustRightInd w:val="0"/>
        <w:jc w:val="both"/>
        <w:rPr>
          <w:rFonts w:asciiTheme="majorHAnsi" w:eastAsiaTheme="majorEastAsia" w:hAnsiTheme="majorHAnsi" w:cstheme="majorBidi"/>
          <w:b/>
          <w:bCs/>
          <w:sz w:val="32"/>
          <w:szCs w:val="32"/>
          <w:lang w:val="et-EE"/>
        </w:rPr>
      </w:pPr>
      <w:proofErr w:type="spellStart"/>
      <w:r w:rsidRPr="00E328A2">
        <w:rPr>
          <w:rFonts w:asciiTheme="majorHAnsi" w:eastAsiaTheme="majorEastAsia" w:hAnsiTheme="majorHAnsi" w:cstheme="majorBidi"/>
          <w:b/>
          <w:bCs/>
          <w:sz w:val="32"/>
          <w:szCs w:val="32"/>
          <w:lang w:val="et-EE"/>
        </w:rPr>
        <w:t>Perkutaansel</w:t>
      </w:r>
      <w:proofErr w:type="spellEnd"/>
      <w:r w:rsidRPr="00E328A2">
        <w:rPr>
          <w:rFonts w:asciiTheme="majorHAnsi" w:eastAsiaTheme="majorEastAsia" w:hAnsiTheme="majorHAnsi" w:cstheme="majorBidi"/>
          <w:b/>
          <w:bCs/>
          <w:sz w:val="32"/>
          <w:szCs w:val="32"/>
          <w:lang w:val="et-EE"/>
        </w:rPr>
        <w:t xml:space="preserve"> </w:t>
      </w:r>
      <w:proofErr w:type="spellStart"/>
      <w:r w:rsidRPr="00E328A2">
        <w:rPr>
          <w:rFonts w:asciiTheme="majorHAnsi" w:eastAsiaTheme="majorEastAsia" w:hAnsiTheme="majorHAnsi" w:cstheme="majorBidi"/>
          <w:b/>
          <w:bCs/>
          <w:sz w:val="32"/>
          <w:szCs w:val="32"/>
          <w:lang w:val="et-EE"/>
        </w:rPr>
        <w:t>endoskoopilisel</w:t>
      </w:r>
      <w:proofErr w:type="spellEnd"/>
      <w:r w:rsidRPr="00E328A2">
        <w:rPr>
          <w:rFonts w:asciiTheme="majorHAnsi" w:eastAsiaTheme="majorEastAsia" w:hAnsiTheme="majorHAnsi" w:cstheme="majorBidi"/>
          <w:b/>
          <w:bCs/>
          <w:sz w:val="32"/>
          <w:szCs w:val="32"/>
          <w:lang w:val="et-EE"/>
        </w:rPr>
        <w:t xml:space="preserve"> </w:t>
      </w:r>
      <w:proofErr w:type="spellStart"/>
      <w:r w:rsidRPr="00E328A2">
        <w:rPr>
          <w:rFonts w:asciiTheme="majorHAnsi" w:eastAsiaTheme="majorEastAsia" w:hAnsiTheme="majorHAnsi" w:cstheme="majorBidi"/>
          <w:b/>
          <w:bCs/>
          <w:sz w:val="32"/>
          <w:szCs w:val="32"/>
          <w:lang w:val="et-EE"/>
        </w:rPr>
        <w:t>gastrostoomial</w:t>
      </w:r>
      <w:proofErr w:type="spellEnd"/>
      <w:r w:rsidRPr="00E328A2">
        <w:rPr>
          <w:rFonts w:asciiTheme="majorHAnsi" w:eastAsiaTheme="majorEastAsia" w:hAnsiTheme="majorHAnsi" w:cstheme="majorBidi"/>
          <w:b/>
          <w:bCs/>
          <w:sz w:val="32"/>
          <w:szCs w:val="32"/>
          <w:lang w:val="et-EE"/>
        </w:rPr>
        <w:t xml:space="preserve"> paigaldatud toitesondi kasutamine ja hooldus</w:t>
      </w:r>
      <w:r w:rsidR="00B1075B">
        <w:rPr>
          <w:rFonts w:asciiTheme="majorHAnsi" w:eastAsiaTheme="majorEastAsia" w:hAnsiTheme="majorHAnsi" w:cstheme="majorBidi"/>
          <w:b/>
          <w:bCs/>
          <w:sz w:val="32"/>
          <w:szCs w:val="32"/>
          <w:lang w:val="et-EE"/>
        </w:rPr>
        <w:t xml:space="preserve"> (PEG)</w:t>
      </w:r>
    </w:p>
    <w:p w:rsidR="00F33068" w:rsidRPr="00E328A2" w:rsidRDefault="00F33068" w:rsidP="007430A1">
      <w:pPr>
        <w:autoSpaceDE w:val="0"/>
        <w:autoSpaceDN w:val="0"/>
        <w:adjustRightInd w:val="0"/>
        <w:jc w:val="both"/>
        <w:rPr>
          <w:rFonts w:asciiTheme="minorHAnsi" w:hAnsiTheme="minorHAnsi"/>
          <w:b/>
          <w:sz w:val="40"/>
          <w:lang w:val="et-EE"/>
        </w:rPr>
      </w:pPr>
    </w:p>
    <w:p w:rsidR="00682157" w:rsidRPr="00E328A2" w:rsidRDefault="007430A1" w:rsidP="00862B29">
      <w:pPr>
        <w:autoSpaceDE w:val="0"/>
        <w:autoSpaceDN w:val="0"/>
        <w:adjustRightInd w:val="0"/>
        <w:jc w:val="both"/>
        <w:rPr>
          <w:rFonts w:asciiTheme="minorHAnsi" w:hAnsiTheme="minorHAnsi"/>
          <w:lang w:val="et-EE"/>
        </w:rPr>
      </w:pPr>
      <w:r w:rsidRPr="00E328A2">
        <w:rPr>
          <w:rFonts w:asciiTheme="minorHAnsi" w:hAnsiTheme="minorHAnsi"/>
          <w:lang w:val="et-EE"/>
        </w:rPr>
        <w:t>Patsiendi infomaterjal</w:t>
      </w:r>
    </w:p>
    <w:p w:rsidR="00B509D7" w:rsidRPr="00E328A2" w:rsidRDefault="00E328A2" w:rsidP="00872274">
      <w:pPr>
        <w:autoSpaceDE w:val="0"/>
        <w:autoSpaceDN w:val="0"/>
        <w:adjustRightInd w:val="0"/>
        <w:jc w:val="both"/>
        <w:rPr>
          <w:rFonts w:asciiTheme="minorHAnsi" w:hAnsiTheme="minorHAnsi"/>
          <w:lang w:val="et-EE"/>
        </w:rPr>
      </w:pPr>
      <w:r w:rsidRPr="00E328A2">
        <w:rPr>
          <w:b/>
          <w:noProof/>
          <w:lang w:val="et-EE" w:eastAsia="et-EE"/>
        </w:rPr>
        <mc:AlternateContent>
          <mc:Choice Requires="wps">
            <w:drawing>
              <wp:anchor distT="0" distB="0" distL="114300" distR="114300" simplePos="0" relativeHeight="251664384" behindDoc="1" locked="0" layoutInCell="1" allowOverlap="1" wp14:anchorId="5610DB4F" wp14:editId="5FBA448F">
                <wp:simplePos x="0" y="0"/>
                <wp:positionH relativeFrom="column">
                  <wp:posOffset>3960495</wp:posOffset>
                </wp:positionH>
                <wp:positionV relativeFrom="page">
                  <wp:posOffset>389255</wp:posOffset>
                </wp:positionV>
                <wp:extent cx="2519680" cy="10096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009650"/>
                        </a:xfrm>
                        <a:prstGeom prst="rect">
                          <a:avLst/>
                        </a:prstGeom>
                        <a:solidFill>
                          <a:srgbClr val="FFFFFF"/>
                        </a:solidFill>
                        <a:ln w="9525">
                          <a:noFill/>
                          <a:miter lim="800000"/>
                          <a:headEnd/>
                          <a:tailEnd/>
                        </a:ln>
                      </wps:spPr>
                      <wps:txbx>
                        <w:txbxContent>
                          <w:p w:rsidR="00DF43C7" w:rsidRDefault="00DF43C7" w:rsidP="00D90A40">
                            <w:pPr>
                              <w:rPr>
                                <w:rFonts w:ascii="Helvetica LT Std Light" w:hAnsi="Helvetica LT Std Light"/>
                                <w:color w:val="575757"/>
                                <w:sz w:val="16"/>
                                <w:szCs w:val="16"/>
                              </w:rPr>
                            </w:pPr>
                          </w:p>
                          <w:p w:rsidR="00DF43C7" w:rsidRDefault="00DF43C7" w:rsidP="00D90A40">
                            <w:pPr>
                              <w:rPr>
                                <w:rFonts w:ascii="Helvetica LT Std Light" w:hAnsi="Helvetica LT Std Light"/>
                                <w:color w:val="575757"/>
                                <w:sz w:val="16"/>
                                <w:szCs w:val="16"/>
                              </w:rPr>
                            </w:pPr>
                          </w:p>
                          <w:p w:rsidR="0094072B" w:rsidRPr="00C97F48" w:rsidRDefault="0094072B" w:rsidP="00D90A40">
                            <w:pPr>
                              <w:rPr>
                                <w:rFonts w:ascii="Helvetica LT Std Light" w:hAnsi="Helvetica LT Std Light"/>
                                <w:color w:val="575757"/>
                                <w:sz w:val="16"/>
                                <w:szCs w:val="16"/>
                              </w:rPr>
                            </w:pPr>
                            <w:r w:rsidRPr="00C97F48">
                              <w:rPr>
                                <w:rFonts w:ascii="Helvetica LT Std Light" w:hAnsi="Helvetica LT Std Light"/>
                                <w:color w:val="575757"/>
                                <w:sz w:val="16"/>
                                <w:szCs w:val="16"/>
                              </w:rPr>
                              <w:t>AS Ida-</w:t>
                            </w:r>
                            <w:proofErr w:type="spellStart"/>
                            <w:r w:rsidRPr="00C97F48">
                              <w:rPr>
                                <w:rFonts w:ascii="Helvetica LT Std Light" w:hAnsi="Helvetica LT Std Light"/>
                                <w:color w:val="575757"/>
                                <w:sz w:val="16"/>
                                <w:szCs w:val="16"/>
                              </w:rPr>
                              <w:t>Tallinna</w:t>
                            </w:r>
                            <w:proofErr w:type="spellEnd"/>
                            <w:r w:rsidRPr="00C97F48">
                              <w:rPr>
                                <w:rFonts w:ascii="Helvetica LT Std Light" w:hAnsi="Helvetica LT Std Light"/>
                                <w:color w:val="575757"/>
                                <w:sz w:val="16"/>
                                <w:szCs w:val="16"/>
                              </w:rPr>
                              <w:t xml:space="preserve"> </w:t>
                            </w:r>
                            <w:proofErr w:type="spellStart"/>
                            <w:r w:rsidRPr="00C97F48">
                              <w:rPr>
                                <w:rFonts w:ascii="Helvetica LT Std Light" w:hAnsi="Helvetica LT Std Light"/>
                                <w:color w:val="575757"/>
                                <w:sz w:val="16"/>
                                <w:szCs w:val="16"/>
                              </w:rPr>
                              <w:t>Keskhaigla</w:t>
                            </w:r>
                            <w:proofErr w:type="spellEnd"/>
                          </w:p>
                          <w:p w:rsidR="0094072B" w:rsidRPr="00C97F48" w:rsidRDefault="0094072B" w:rsidP="00D90A40">
                            <w:pPr>
                              <w:rPr>
                                <w:rFonts w:ascii="Helvetica LT Std Light" w:hAnsi="Helvetica LT Std Light"/>
                                <w:color w:val="575757"/>
                                <w:sz w:val="16"/>
                                <w:szCs w:val="16"/>
                              </w:rPr>
                            </w:pPr>
                            <w:r w:rsidRPr="00C97F48">
                              <w:rPr>
                                <w:rFonts w:ascii="Helvetica LT Std Light" w:hAnsi="Helvetica LT Std Light"/>
                                <w:color w:val="575757"/>
                                <w:sz w:val="16"/>
                                <w:szCs w:val="16"/>
                              </w:rPr>
                              <w:t>Ravi 18, 10138 Tallinn</w:t>
                            </w:r>
                          </w:p>
                          <w:p w:rsidR="0094072B" w:rsidRPr="00C97F48" w:rsidRDefault="0094072B" w:rsidP="00D90A40">
                            <w:pPr>
                              <w:rPr>
                                <w:rFonts w:ascii="Helvetica LT Std Light" w:hAnsi="Helvetica LT Std Light"/>
                                <w:color w:val="575757"/>
                                <w:sz w:val="16"/>
                                <w:szCs w:val="16"/>
                              </w:rPr>
                            </w:pPr>
                            <w:proofErr w:type="spellStart"/>
                            <w:r w:rsidRPr="00C97F48">
                              <w:rPr>
                                <w:rFonts w:ascii="Helvetica LT Std Light" w:hAnsi="Helvetica LT Std Light"/>
                                <w:color w:val="575757"/>
                                <w:sz w:val="16"/>
                                <w:szCs w:val="16"/>
                                <w:lang w:val="et-EE"/>
                              </w:rPr>
                              <w:t>Rg</w:t>
                            </w:r>
                            <w:proofErr w:type="spellEnd"/>
                            <w:r w:rsidRPr="00C97F48">
                              <w:rPr>
                                <w:rFonts w:ascii="Helvetica LT Std Light" w:hAnsi="Helvetica LT Std Light"/>
                                <w:color w:val="575757"/>
                                <w:sz w:val="16"/>
                                <w:szCs w:val="16"/>
                                <w:lang w:val="et-EE"/>
                              </w:rPr>
                              <w:t>-kood</w:t>
                            </w:r>
                            <w:r w:rsidRPr="00C97F48">
                              <w:rPr>
                                <w:rFonts w:ascii="Helvetica LT Std Light" w:hAnsi="Helvetica LT Std Light"/>
                                <w:color w:val="575757"/>
                                <w:sz w:val="16"/>
                                <w:szCs w:val="16"/>
                              </w:rPr>
                              <w:t xml:space="preserve"> 108220</w:t>
                            </w:r>
                            <w:r w:rsidR="0098058A">
                              <w:rPr>
                                <w:rFonts w:ascii="Helvetica LT Std Light" w:hAnsi="Helvetica LT Std Light"/>
                                <w:color w:val="575757"/>
                                <w:sz w:val="16"/>
                                <w:szCs w:val="16"/>
                              </w:rPr>
                              <w:t>6</w:t>
                            </w:r>
                            <w:r w:rsidRPr="00C97F48">
                              <w:rPr>
                                <w:rFonts w:ascii="Helvetica LT Std Light" w:hAnsi="Helvetica LT Std Light"/>
                                <w:color w:val="575757"/>
                                <w:sz w:val="16"/>
                                <w:szCs w:val="16"/>
                              </w:rPr>
                              <w:t>8</w:t>
                            </w:r>
                          </w:p>
                          <w:p w:rsidR="0094072B" w:rsidRPr="00CD3D4D" w:rsidRDefault="0094072B" w:rsidP="00D90A40">
                            <w:pPr>
                              <w:rPr>
                                <w:rFonts w:ascii="Helvetica LT Std Light" w:hAnsi="Helvetica LT Std Light"/>
                                <w:color w:val="575757"/>
                                <w:sz w:val="16"/>
                                <w:szCs w:val="16"/>
                                <w:lang w:val="es-ES"/>
                              </w:rPr>
                            </w:pPr>
                            <w:r w:rsidRPr="00CD3D4D">
                              <w:rPr>
                                <w:rFonts w:ascii="Helvetica LT Std Light" w:hAnsi="Helvetica LT Std Light"/>
                                <w:color w:val="575757"/>
                                <w:sz w:val="16"/>
                                <w:szCs w:val="16"/>
                                <w:lang w:val="es-ES"/>
                              </w:rPr>
                              <w:t xml:space="preserve">Tel </w:t>
                            </w:r>
                            <w:r w:rsidR="008E3FA5" w:rsidRPr="00CD3D4D">
                              <w:rPr>
                                <w:rFonts w:ascii="Helvetica LT Std Light" w:hAnsi="Helvetica LT Std Light"/>
                                <w:color w:val="575757"/>
                                <w:sz w:val="16"/>
                                <w:szCs w:val="16"/>
                                <w:lang w:val="es-ES"/>
                              </w:rPr>
                              <w:t>666</w:t>
                            </w:r>
                            <w:r w:rsidRPr="00CD3D4D">
                              <w:rPr>
                                <w:rFonts w:ascii="Helvetica LT Std Light" w:hAnsi="Helvetica LT Std Light"/>
                                <w:color w:val="575757"/>
                                <w:sz w:val="16"/>
                                <w:szCs w:val="16"/>
                                <w:lang w:val="es-ES"/>
                              </w:rPr>
                              <w:t xml:space="preserve"> 1900</w:t>
                            </w:r>
                          </w:p>
                          <w:p w:rsidR="0094072B" w:rsidRPr="00CD3D4D" w:rsidRDefault="0094072B" w:rsidP="00D90A40">
                            <w:pPr>
                              <w:rPr>
                                <w:rFonts w:ascii="Helvetica LT Std Light" w:hAnsi="Helvetica LT Std Light"/>
                                <w:color w:val="575757"/>
                                <w:sz w:val="16"/>
                                <w:szCs w:val="16"/>
                                <w:lang w:val="es-ES"/>
                              </w:rPr>
                            </w:pPr>
                            <w:r w:rsidRPr="00CD3D4D">
                              <w:rPr>
                                <w:rFonts w:ascii="Helvetica LT Std Light" w:hAnsi="Helvetica LT Std Light"/>
                                <w:color w:val="575757"/>
                                <w:sz w:val="16"/>
                                <w:szCs w:val="16"/>
                                <w:lang w:val="es-ES"/>
                              </w:rPr>
                              <w:t>E-post info@itk.ee</w:t>
                            </w:r>
                          </w:p>
                        </w:txbxContent>
                      </wps:txbx>
                      <wps:bodyPr rot="0" vert="horz" wrap="square" lIns="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610DB4F" id="_x0000_t202" coordsize="21600,21600" o:spt="202" path="m,l,21600r21600,l21600,xe">
                <v:stroke joinstyle="miter"/>
                <v:path gradientshapeok="t" o:connecttype="rect"/>
              </v:shapetype>
              <v:shape id="Text Box 2" o:spid="_x0000_s1026" type="#_x0000_t202" style="position:absolute;left:0;text-align:left;margin-left:311.85pt;margin-top:30.65pt;width:198.4pt;height:7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" stroked="f">
                <v:textbox style="mso-fit-shape-to-text:t" inset="0,0,,0">
                  <w:txbxContent>
                    <w:p w:rsidR="00DF43C7" w:rsidRDefault="00DF43C7" w:rsidP="00D90A40">
                      <w:pPr>
                        <w:rPr>
                          <w:rFonts w:ascii="Helvetica LT Std Light" w:hAnsi="Helvetica LT Std Light"/>
                          <w:color w:val="575757"/>
                          <w:sz w:val="16"/>
                          <w:szCs w:val="16"/>
                        </w:rPr>
                      </w:pPr>
                    </w:p>
                    <w:p w:rsidR="00DF43C7" w:rsidRDefault="00DF43C7" w:rsidP="00D90A40">
                      <w:pPr>
                        <w:rPr>
                          <w:rFonts w:ascii="Helvetica LT Std Light" w:hAnsi="Helvetica LT Std Light"/>
                          <w:color w:val="575757"/>
                          <w:sz w:val="16"/>
                          <w:szCs w:val="16"/>
                        </w:rPr>
                      </w:pPr>
                    </w:p>
                    <w:p w:rsidR="0094072B" w:rsidRPr="00C97F48" w:rsidRDefault="0094072B" w:rsidP="00D90A40">
                      <w:pPr>
                        <w:rPr>
                          <w:rFonts w:ascii="Helvetica LT Std Light" w:hAnsi="Helvetica LT Std Light"/>
                          <w:color w:val="575757"/>
                          <w:sz w:val="16"/>
                          <w:szCs w:val="16"/>
                        </w:rPr>
                      </w:pPr>
                      <w:r w:rsidRPr="00C97F48">
                        <w:rPr>
                          <w:rFonts w:ascii="Helvetica LT Std Light" w:hAnsi="Helvetica LT Std Light"/>
                          <w:color w:val="575757"/>
                          <w:sz w:val="16"/>
                          <w:szCs w:val="16"/>
                        </w:rPr>
                        <w:t>AS Ida-</w:t>
                      </w:r>
                      <w:proofErr w:type="spellStart"/>
                      <w:r w:rsidRPr="00C97F48">
                        <w:rPr>
                          <w:rFonts w:ascii="Helvetica LT Std Light" w:hAnsi="Helvetica LT Std Light"/>
                          <w:color w:val="575757"/>
                          <w:sz w:val="16"/>
                          <w:szCs w:val="16"/>
                        </w:rPr>
                        <w:t>Tallinna</w:t>
                      </w:r>
                      <w:proofErr w:type="spellEnd"/>
                      <w:r w:rsidRPr="00C97F48">
                        <w:rPr>
                          <w:rFonts w:ascii="Helvetica LT Std Light" w:hAnsi="Helvetica LT Std Light"/>
                          <w:color w:val="575757"/>
                          <w:sz w:val="16"/>
                          <w:szCs w:val="16"/>
                        </w:rPr>
                        <w:t xml:space="preserve"> </w:t>
                      </w:r>
                      <w:proofErr w:type="spellStart"/>
                      <w:r w:rsidRPr="00C97F48">
                        <w:rPr>
                          <w:rFonts w:ascii="Helvetica LT Std Light" w:hAnsi="Helvetica LT Std Light"/>
                          <w:color w:val="575757"/>
                          <w:sz w:val="16"/>
                          <w:szCs w:val="16"/>
                        </w:rPr>
                        <w:t>Keskhaigla</w:t>
                      </w:r>
                      <w:proofErr w:type="spellEnd"/>
                    </w:p>
                    <w:p w:rsidR="0094072B" w:rsidRPr="00C97F48" w:rsidRDefault="0094072B" w:rsidP="00D90A40">
                      <w:pPr>
                        <w:rPr>
                          <w:rFonts w:ascii="Helvetica LT Std Light" w:hAnsi="Helvetica LT Std Light"/>
                          <w:color w:val="575757"/>
                          <w:sz w:val="16"/>
                          <w:szCs w:val="16"/>
                        </w:rPr>
                      </w:pPr>
                      <w:r w:rsidRPr="00C97F48">
                        <w:rPr>
                          <w:rFonts w:ascii="Helvetica LT Std Light" w:hAnsi="Helvetica LT Std Light"/>
                          <w:color w:val="575757"/>
                          <w:sz w:val="16"/>
                          <w:szCs w:val="16"/>
                        </w:rPr>
                        <w:t>Ravi 18, 10138 Tallinn</w:t>
                      </w:r>
                    </w:p>
                    <w:p w:rsidR="0094072B" w:rsidRPr="00C97F48" w:rsidRDefault="0094072B" w:rsidP="00D90A40">
                      <w:pPr>
                        <w:rPr>
                          <w:rFonts w:ascii="Helvetica LT Std Light" w:hAnsi="Helvetica LT Std Light"/>
                          <w:color w:val="575757"/>
                          <w:sz w:val="16"/>
                          <w:szCs w:val="16"/>
                        </w:rPr>
                      </w:pPr>
                      <w:proofErr w:type="spellStart"/>
                      <w:r w:rsidRPr="00C97F48">
                        <w:rPr>
                          <w:rFonts w:ascii="Helvetica LT Std Light" w:hAnsi="Helvetica LT Std Light"/>
                          <w:color w:val="575757"/>
                          <w:sz w:val="16"/>
                          <w:szCs w:val="16"/>
                          <w:lang w:val="et-EE"/>
                        </w:rPr>
                        <w:t>Rg</w:t>
                      </w:r>
                      <w:proofErr w:type="spellEnd"/>
                      <w:r w:rsidRPr="00C97F48">
                        <w:rPr>
                          <w:rFonts w:ascii="Helvetica LT Std Light" w:hAnsi="Helvetica LT Std Light"/>
                          <w:color w:val="575757"/>
                          <w:sz w:val="16"/>
                          <w:szCs w:val="16"/>
                          <w:lang w:val="et-EE"/>
                        </w:rPr>
                        <w:t>-kood</w:t>
                      </w:r>
                      <w:r w:rsidRPr="00C97F48">
                        <w:rPr>
                          <w:rFonts w:ascii="Helvetica LT Std Light" w:hAnsi="Helvetica LT Std Light"/>
                          <w:color w:val="575757"/>
                          <w:sz w:val="16"/>
                          <w:szCs w:val="16"/>
                        </w:rPr>
                        <w:t xml:space="preserve"> 108220</w:t>
                      </w:r>
                      <w:r w:rsidR="0098058A">
                        <w:rPr>
                          <w:rFonts w:ascii="Helvetica LT Std Light" w:hAnsi="Helvetica LT Std Light"/>
                          <w:color w:val="575757"/>
                          <w:sz w:val="16"/>
                          <w:szCs w:val="16"/>
                        </w:rPr>
                        <w:t>6</w:t>
                      </w:r>
                      <w:r w:rsidRPr="00C97F48">
                        <w:rPr>
                          <w:rFonts w:ascii="Helvetica LT Std Light" w:hAnsi="Helvetica LT Std Light"/>
                          <w:color w:val="575757"/>
                          <w:sz w:val="16"/>
                          <w:szCs w:val="16"/>
                        </w:rPr>
                        <w:t>8</w:t>
                      </w:r>
                    </w:p>
                    <w:p w:rsidR="0094072B" w:rsidRPr="00CD3D4D" w:rsidRDefault="0094072B" w:rsidP="00D90A40">
                      <w:pPr>
                        <w:rPr>
                          <w:rFonts w:ascii="Helvetica LT Std Light" w:hAnsi="Helvetica LT Std Light"/>
                          <w:color w:val="575757"/>
                          <w:sz w:val="16"/>
                          <w:szCs w:val="16"/>
                          <w:lang w:val="es-ES"/>
                        </w:rPr>
                      </w:pPr>
                      <w:r w:rsidRPr="00CD3D4D">
                        <w:rPr>
                          <w:rFonts w:ascii="Helvetica LT Std Light" w:hAnsi="Helvetica LT Std Light"/>
                          <w:color w:val="575757"/>
                          <w:sz w:val="16"/>
                          <w:szCs w:val="16"/>
                          <w:lang w:val="es-ES"/>
                        </w:rPr>
                        <w:t xml:space="preserve">Tel </w:t>
                      </w:r>
                      <w:r w:rsidR="008E3FA5" w:rsidRPr="00CD3D4D">
                        <w:rPr>
                          <w:rFonts w:ascii="Helvetica LT Std Light" w:hAnsi="Helvetica LT Std Light"/>
                          <w:color w:val="575757"/>
                          <w:sz w:val="16"/>
                          <w:szCs w:val="16"/>
                          <w:lang w:val="es-ES"/>
                        </w:rPr>
                        <w:t>666</w:t>
                      </w:r>
                      <w:r w:rsidRPr="00CD3D4D">
                        <w:rPr>
                          <w:rFonts w:ascii="Helvetica LT Std Light" w:hAnsi="Helvetica LT Std Light"/>
                          <w:color w:val="575757"/>
                          <w:sz w:val="16"/>
                          <w:szCs w:val="16"/>
                          <w:lang w:val="es-ES"/>
                        </w:rPr>
                        <w:t xml:space="preserve"> 1900</w:t>
                      </w:r>
                    </w:p>
                    <w:p w:rsidR="0094072B" w:rsidRPr="00CD3D4D" w:rsidRDefault="0094072B" w:rsidP="00D90A40">
                      <w:pPr>
                        <w:rPr>
                          <w:rFonts w:ascii="Helvetica LT Std Light" w:hAnsi="Helvetica LT Std Light"/>
                          <w:color w:val="575757"/>
                          <w:sz w:val="16"/>
                          <w:szCs w:val="16"/>
                          <w:lang w:val="es-ES"/>
                        </w:rPr>
                      </w:pPr>
                      <w:r w:rsidRPr="00CD3D4D">
                        <w:rPr>
                          <w:rFonts w:ascii="Helvetica LT Std Light" w:hAnsi="Helvetica LT Std Light"/>
                          <w:color w:val="575757"/>
                          <w:sz w:val="16"/>
                          <w:szCs w:val="16"/>
                          <w:lang w:val="es-ES"/>
                        </w:rPr>
                        <w:t>E-post info@itk.ee</w:t>
                      </w:r>
                    </w:p>
                  </w:txbxContent>
                </v:textbox>
                <w10:wrap anchory="page"/>
              </v:shape>
            </w:pict>
          </mc:Fallback>
        </mc:AlternateContent>
      </w:r>
      <w:r w:rsidRPr="00E328A2">
        <w:rPr>
          <w:b/>
          <w:noProof/>
          <w:lang w:val="et-EE" w:eastAsia="et-EE"/>
        </w:rPr>
        <w:drawing>
          <wp:anchor distT="0" distB="0" distL="114300" distR="114300" simplePos="0" relativeHeight="251657216" behindDoc="1" locked="0" layoutInCell="1" allowOverlap="1" wp14:anchorId="07E4FA25" wp14:editId="765D08E6">
            <wp:simplePos x="0" y="0"/>
            <wp:positionH relativeFrom="page">
              <wp:posOffset>1080135</wp:posOffset>
            </wp:positionH>
            <wp:positionV relativeFrom="page">
              <wp:posOffset>565997</wp:posOffset>
            </wp:positionV>
            <wp:extent cx="1620000" cy="694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lanketile.png"/>
                    <pic:cNvPicPr/>
                  </pic:nvPicPr>
                  <pic:blipFill>
                    <a:blip r:embed="rId12">
                      <a:extLst>
                        <a:ext uri="{28A0092B-C50C-407E-A947-70E740481C1C}">
                          <a14:useLocalDpi xmlns:a14="http://schemas.microsoft.com/office/drawing/2010/main" val="0"/>
                        </a:ext>
                      </a:extLst>
                    </a:blip>
                    <a:stretch>
                      <a:fillRect/>
                    </a:stretch>
                  </pic:blipFill>
                  <pic:spPr>
                    <a:xfrm>
                      <a:off x="0" y="0"/>
                      <a:ext cx="1620000" cy="694800"/>
                    </a:xfrm>
                    <a:prstGeom prst="rect">
                      <a:avLst/>
                    </a:prstGeom>
                  </pic:spPr>
                </pic:pic>
              </a:graphicData>
            </a:graphic>
            <wp14:sizeRelH relativeFrom="page">
              <wp14:pctWidth>0</wp14:pctWidth>
            </wp14:sizeRelH>
            <wp14:sizeRelV relativeFrom="page">
              <wp14:pctHeight>0</wp14:pctHeight>
            </wp14:sizeRelV>
          </wp:anchor>
        </w:drawing>
      </w:r>
    </w:p>
    <w:p w:rsidR="00B01BEA" w:rsidRPr="00034BA1" w:rsidRDefault="00B01BEA" w:rsidP="0077183C">
      <w:pPr>
        <w:spacing w:after="160"/>
        <w:jc w:val="both"/>
        <w:rPr>
          <w:rFonts w:asciiTheme="minorHAnsi" w:eastAsia="Calibri" w:hAnsiTheme="minorHAnsi" w:cstheme="minorHAnsi"/>
          <w:color w:val="000000"/>
          <w:sz w:val="23"/>
          <w:szCs w:val="23"/>
          <w:lang w:val="et-EE"/>
        </w:rPr>
      </w:pPr>
      <w:r w:rsidRPr="00034BA1">
        <w:rPr>
          <w:rFonts w:asciiTheme="minorHAnsi" w:eastAsia="Calibri" w:hAnsiTheme="minorHAnsi" w:cstheme="minorHAnsi"/>
          <w:sz w:val="23"/>
          <w:szCs w:val="23"/>
          <w:lang w:val="et-EE"/>
        </w:rPr>
        <w:t xml:space="preserve">Käesoleva infolehe eesmärgiks on tutvustada patsiendile </w:t>
      </w:r>
      <w:proofErr w:type="spellStart"/>
      <w:r w:rsidRPr="00034BA1">
        <w:rPr>
          <w:rFonts w:asciiTheme="minorHAnsi" w:eastAsia="Calibri" w:hAnsiTheme="minorHAnsi" w:cstheme="minorHAnsi"/>
          <w:sz w:val="23"/>
          <w:szCs w:val="23"/>
          <w:lang w:val="et-EE"/>
        </w:rPr>
        <w:t>perkutaanse</w:t>
      </w:r>
      <w:proofErr w:type="spellEnd"/>
      <w:r w:rsidRPr="00034BA1">
        <w:rPr>
          <w:rFonts w:asciiTheme="minorHAnsi" w:eastAsia="Calibri" w:hAnsiTheme="minorHAnsi" w:cstheme="minorHAnsi"/>
          <w:sz w:val="23"/>
          <w:szCs w:val="23"/>
          <w:lang w:val="et-EE"/>
        </w:rPr>
        <w:t xml:space="preserve"> </w:t>
      </w:r>
      <w:proofErr w:type="spellStart"/>
      <w:r w:rsidRPr="00034BA1">
        <w:rPr>
          <w:rFonts w:asciiTheme="minorHAnsi" w:eastAsia="Calibri" w:hAnsiTheme="minorHAnsi" w:cstheme="minorHAnsi"/>
          <w:sz w:val="23"/>
          <w:szCs w:val="23"/>
          <w:lang w:val="et-EE"/>
        </w:rPr>
        <w:t>endoskoopilise</w:t>
      </w:r>
      <w:proofErr w:type="spellEnd"/>
      <w:r w:rsidRPr="00034BA1">
        <w:rPr>
          <w:rFonts w:asciiTheme="minorHAnsi" w:eastAsia="Calibri" w:hAnsiTheme="minorHAnsi" w:cstheme="minorHAnsi"/>
          <w:sz w:val="23"/>
          <w:szCs w:val="23"/>
          <w:lang w:val="et-EE"/>
        </w:rPr>
        <w:t xml:space="preserve"> </w:t>
      </w:r>
      <w:proofErr w:type="spellStart"/>
      <w:r w:rsidRPr="00034BA1">
        <w:rPr>
          <w:rFonts w:asciiTheme="minorHAnsi" w:eastAsia="Calibri" w:hAnsiTheme="minorHAnsi" w:cstheme="minorHAnsi"/>
          <w:sz w:val="23"/>
          <w:szCs w:val="23"/>
          <w:lang w:val="et-EE"/>
        </w:rPr>
        <w:t>gastrostoomia</w:t>
      </w:r>
      <w:proofErr w:type="spellEnd"/>
      <w:r w:rsidRPr="00034BA1">
        <w:rPr>
          <w:rFonts w:asciiTheme="minorHAnsi" w:eastAsia="Calibri" w:hAnsiTheme="minorHAnsi" w:cstheme="minorHAnsi"/>
          <w:sz w:val="23"/>
          <w:szCs w:val="23"/>
          <w:lang w:val="et-EE"/>
        </w:rPr>
        <w:t xml:space="preserve"> käigus </w:t>
      </w:r>
      <w:r w:rsidRPr="00034BA1">
        <w:rPr>
          <w:rFonts w:asciiTheme="minorHAnsi" w:eastAsia="Calibri" w:hAnsiTheme="minorHAnsi" w:cstheme="minorHAnsi"/>
          <w:color w:val="000000"/>
          <w:sz w:val="23"/>
          <w:szCs w:val="23"/>
          <w:lang w:val="et-EE"/>
        </w:rPr>
        <w:t xml:space="preserve">paigaldatud toitesondi </w:t>
      </w:r>
      <w:r w:rsidR="00CD3D4D" w:rsidRPr="00034BA1">
        <w:rPr>
          <w:rFonts w:asciiTheme="minorHAnsi" w:eastAsia="Calibri" w:hAnsiTheme="minorHAnsi" w:cstheme="minorHAnsi"/>
          <w:sz w:val="23"/>
          <w:szCs w:val="23"/>
          <w:lang w:val="et-EE"/>
        </w:rPr>
        <w:t xml:space="preserve">(edaspidi PEG) </w:t>
      </w:r>
      <w:r w:rsidRPr="00034BA1">
        <w:rPr>
          <w:rFonts w:asciiTheme="minorHAnsi" w:eastAsia="Calibri" w:hAnsiTheme="minorHAnsi" w:cstheme="minorHAnsi"/>
          <w:color w:val="000000"/>
          <w:sz w:val="23"/>
          <w:szCs w:val="23"/>
          <w:lang w:val="et-EE"/>
        </w:rPr>
        <w:t>kasutamist ja hooldust.</w:t>
      </w:r>
    </w:p>
    <w:p w:rsidR="00B01BEA" w:rsidRDefault="00B01BEA" w:rsidP="0077183C">
      <w:pPr>
        <w:spacing w:after="160"/>
        <w:jc w:val="both"/>
        <w:rPr>
          <w:rFonts w:asciiTheme="minorHAnsi" w:eastAsia="Calibri" w:hAnsiTheme="minorHAnsi" w:cstheme="minorHAnsi"/>
          <w:color w:val="000000"/>
          <w:sz w:val="23"/>
          <w:szCs w:val="23"/>
          <w:lang w:val="et-EE"/>
        </w:rPr>
      </w:pPr>
      <w:r w:rsidRPr="00034BA1">
        <w:rPr>
          <w:rFonts w:asciiTheme="minorHAnsi" w:eastAsia="Calibri" w:hAnsiTheme="minorHAnsi" w:cstheme="minorHAnsi"/>
          <w:color w:val="000000"/>
          <w:sz w:val="23"/>
          <w:szCs w:val="23"/>
          <w:lang w:val="et-EE"/>
        </w:rPr>
        <w:t xml:space="preserve">PEG on polüuretaanist või silikoonist valmistatud toitesond, mis </w:t>
      </w:r>
      <w:r w:rsidR="00DB2FCD">
        <w:rPr>
          <w:rFonts w:asciiTheme="minorHAnsi" w:eastAsia="Calibri" w:hAnsiTheme="minorHAnsi" w:cstheme="minorHAnsi"/>
          <w:color w:val="000000"/>
          <w:sz w:val="23"/>
          <w:szCs w:val="23"/>
          <w:lang w:val="et-EE"/>
        </w:rPr>
        <w:t>paigaldatakse</w:t>
      </w:r>
      <w:r w:rsidR="00DB2FCD" w:rsidRPr="00034BA1">
        <w:rPr>
          <w:rFonts w:asciiTheme="minorHAnsi" w:eastAsia="Calibri" w:hAnsiTheme="minorHAnsi" w:cstheme="minorHAnsi"/>
          <w:color w:val="000000"/>
          <w:sz w:val="23"/>
          <w:szCs w:val="23"/>
          <w:lang w:val="et-EE"/>
        </w:rPr>
        <w:t xml:space="preserve"> </w:t>
      </w:r>
      <w:proofErr w:type="spellStart"/>
      <w:r w:rsidRPr="00034BA1">
        <w:rPr>
          <w:rFonts w:asciiTheme="minorHAnsi" w:eastAsia="Calibri" w:hAnsiTheme="minorHAnsi" w:cstheme="minorHAnsi"/>
          <w:color w:val="000000"/>
          <w:sz w:val="23"/>
          <w:szCs w:val="23"/>
          <w:lang w:val="et-EE"/>
        </w:rPr>
        <w:t>gastroskoopia</w:t>
      </w:r>
      <w:proofErr w:type="spellEnd"/>
      <w:r w:rsidRPr="00034BA1" w:rsidDel="00542338">
        <w:rPr>
          <w:rFonts w:asciiTheme="minorHAnsi" w:eastAsia="Calibri" w:hAnsiTheme="minorHAnsi" w:cstheme="minorHAnsi"/>
          <w:color w:val="000000"/>
          <w:sz w:val="23"/>
          <w:szCs w:val="23"/>
          <w:lang w:val="et-EE"/>
        </w:rPr>
        <w:t xml:space="preserve"> </w:t>
      </w:r>
      <w:r w:rsidRPr="00034BA1">
        <w:rPr>
          <w:rFonts w:asciiTheme="minorHAnsi" w:eastAsia="Calibri" w:hAnsiTheme="minorHAnsi" w:cstheme="minorHAnsi"/>
          <w:color w:val="000000"/>
          <w:sz w:val="23"/>
          <w:szCs w:val="23"/>
          <w:lang w:val="et-EE"/>
        </w:rPr>
        <w:t xml:space="preserve">käigus läbi kõhu eesseina makku. Seda </w:t>
      </w:r>
      <w:r w:rsidR="00034BA1" w:rsidRPr="00034BA1">
        <w:rPr>
          <w:rFonts w:asciiTheme="minorHAnsi" w:eastAsia="Calibri" w:hAnsiTheme="minorHAnsi" w:cstheme="minorHAnsi"/>
          <w:color w:val="000000"/>
          <w:sz w:val="23"/>
          <w:szCs w:val="23"/>
          <w:lang w:val="et-EE"/>
        </w:rPr>
        <w:t xml:space="preserve">protseduuri </w:t>
      </w:r>
      <w:r w:rsidRPr="00034BA1">
        <w:rPr>
          <w:rFonts w:asciiTheme="minorHAnsi" w:eastAsia="Calibri" w:hAnsiTheme="minorHAnsi" w:cstheme="minorHAnsi"/>
          <w:color w:val="000000"/>
          <w:sz w:val="23"/>
          <w:szCs w:val="23"/>
          <w:lang w:val="et-EE"/>
        </w:rPr>
        <w:t xml:space="preserve">nimetatakse </w:t>
      </w:r>
      <w:proofErr w:type="spellStart"/>
      <w:r w:rsidRPr="00034BA1">
        <w:rPr>
          <w:rFonts w:asciiTheme="minorHAnsi" w:eastAsia="Calibri" w:hAnsiTheme="minorHAnsi" w:cstheme="minorHAnsi"/>
          <w:color w:val="000000"/>
          <w:sz w:val="23"/>
          <w:szCs w:val="23"/>
          <w:lang w:val="et-EE"/>
        </w:rPr>
        <w:t>perkutaanseks</w:t>
      </w:r>
      <w:proofErr w:type="spellEnd"/>
      <w:r w:rsidRPr="00034BA1">
        <w:rPr>
          <w:rFonts w:asciiTheme="minorHAnsi" w:eastAsia="Calibri" w:hAnsiTheme="minorHAnsi" w:cstheme="minorHAnsi"/>
          <w:color w:val="000000"/>
          <w:sz w:val="23"/>
          <w:szCs w:val="23"/>
          <w:lang w:val="et-EE"/>
        </w:rPr>
        <w:t xml:space="preserve"> </w:t>
      </w:r>
      <w:proofErr w:type="spellStart"/>
      <w:r w:rsidRPr="00034BA1">
        <w:rPr>
          <w:rFonts w:asciiTheme="minorHAnsi" w:eastAsia="Calibri" w:hAnsiTheme="minorHAnsi" w:cstheme="minorHAnsi"/>
          <w:color w:val="000000"/>
          <w:sz w:val="23"/>
          <w:szCs w:val="23"/>
          <w:lang w:val="et-EE"/>
        </w:rPr>
        <w:t>endoskoopiliseks</w:t>
      </w:r>
      <w:proofErr w:type="spellEnd"/>
      <w:r w:rsidRPr="00034BA1">
        <w:rPr>
          <w:rFonts w:asciiTheme="minorHAnsi" w:eastAsia="Calibri" w:hAnsiTheme="minorHAnsi" w:cstheme="minorHAnsi"/>
          <w:color w:val="000000"/>
          <w:sz w:val="23"/>
          <w:szCs w:val="23"/>
          <w:lang w:val="et-EE"/>
        </w:rPr>
        <w:t xml:space="preserve"> </w:t>
      </w:r>
      <w:proofErr w:type="spellStart"/>
      <w:r w:rsidRPr="00034BA1">
        <w:rPr>
          <w:rFonts w:asciiTheme="minorHAnsi" w:eastAsia="Calibri" w:hAnsiTheme="minorHAnsi" w:cstheme="minorHAnsi"/>
          <w:color w:val="000000"/>
          <w:sz w:val="23"/>
          <w:szCs w:val="23"/>
          <w:lang w:val="et-EE"/>
        </w:rPr>
        <w:t>gastrostoomiaks</w:t>
      </w:r>
      <w:proofErr w:type="spellEnd"/>
      <w:r w:rsidRPr="00034BA1">
        <w:rPr>
          <w:rFonts w:asciiTheme="minorHAnsi" w:eastAsia="Calibri" w:hAnsiTheme="minorHAnsi" w:cstheme="minorHAnsi"/>
          <w:color w:val="000000"/>
          <w:sz w:val="23"/>
          <w:szCs w:val="23"/>
          <w:lang w:val="et-EE"/>
        </w:rPr>
        <w:t xml:space="preserve"> (Joonis 1). </w:t>
      </w:r>
    </w:p>
    <w:p w:rsidR="00B01BEA" w:rsidRPr="0066463F" w:rsidRDefault="0066463F" w:rsidP="0077183C">
      <w:pPr>
        <w:spacing w:after="160"/>
        <w:jc w:val="both"/>
        <w:rPr>
          <w:rFonts w:asciiTheme="minorHAnsi" w:eastAsia="Calibri" w:hAnsiTheme="minorHAnsi" w:cstheme="minorHAnsi"/>
          <w:color w:val="000000"/>
          <w:sz w:val="23"/>
          <w:szCs w:val="23"/>
          <w:lang w:val="et-EE"/>
        </w:rPr>
      </w:pPr>
      <w:r>
        <w:rPr>
          <w:noProof/>
          <w:lang w:val="et-EE" w:eastAsia="et-EE"/>
        </w:rPr>
        <w:drawing>
          <wp:inline distT="0" distB="0" distL="0" distR="0" wp14:anchorId="1AA3188B" wp14:editId="76FCA43B">
            <wp:extent cx="4743450" cy="36011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4384" cy="3609490"/>
                    </a:xfrm>
                    <a:prstGeom prst="rect">
                      <a:avLst/>
                    </a:prstGeom>
                  </pic:spPr>
                </pic:pic>
              </a:graphicData>
            </a:graphic>
          </wp:inline>
        </w:drawing>
      </w:r>
    </w:p>
    <w:p w:rsidR="00B01BEA" w:rsidRPr="00034BA1" w:rsidRDefault="00B01BEA" w:rsidP="0077183C">
      <w:pPr>
        <w:spacing w:after="160"/>
        <w:jc w:val="both"/>
        <w:rPr>
          <w:rFonts w:asciiTheme="minorHAnsi" w:eastAsia="Calibri" w:hAnsiTheme="minorHAnsi" w:cstheme="minorHAnsi"/>
          <w:sz w:val="23"/>
          <w:szCs w:val="23"/>
          <w:lang w:val="et-EE"/>
        </w:rPr>
      </w:pPr>
      <w:r w:rsidRPr="00034BA1">
        <w:rPr>
          <w:rFonts w:asciiTheme="minorHAnsi" w:eastAsia="Calibri" w:hAnsiTheme="minorHAnsi" w:cstheme="minorHAnsi"/>
          <w:color w:val="000000"/>
          <w:sz w:val="23"/>
          <w:szCs w:val="23"/>
          <w:lang w:val="et-EE"/>
        </w:rPr>
        <w:t>Joonis 1</w:t>
      </w:r>
      <w:r w:rsidRPr="00901BFC">
        <w:rPr>
          <w:rFonts w:asciiTheme="minorHAnsi" w:eastAsia="Calibri" w:hAnsiTheme="minorHAnsi" w:cstheme="minorHAnsi"/>
          <w:color w:val="000000"/>
          <w:sz w:val="23"/>
          <w:szCs w:val="23"/>
          <w:lang w:val="et-EE"/>
        </w:rPr>
        <w:t xml:space="preserve">. </w:t>
      </w:r>
      <w:r w:rsidR="00901BFC" w:rsidRPr="00901BFC">
        <w:rPr>
          <w:rFonts w:asciiTheme="minorHAnsi" w:eastAsia="Calibri" w:hAnsiTheme="minorHAnsi" w:cstheme="minorHAnsi"/>
          <w:color w:val="000000"/>
          <w:sz w:val="23"/>
          <w:szCs w:val="23"/>
          <w:lang w:val="et-EE"/>
        </w:rPr>
        <w:t>Tugiplaadiga toitesond (PEG).</w:t>
      </w:r>
    </w:p>
    <w:p w:rsidR="00974154" w:rsidRPr="00034BA1" w:rsidRDefault="00974154" w:rsidP="00974154">
      <w:pPr>
        <w:spacing w:after="160"/>
        <w:jc w:val="both"/>
        <w:rPr>
          <w:rFonts w:asciiTheme="minorHAnsi" w:eastAsia="Calibri" w:hAnsiTheme="minorHAnsi" w:cstheme="minorHAnsi"/>
          <w:i/>
          <w:noProof/>
          <w:color w:val="000000"/>
          <w:sz w:val="23"/>
          <w:szCs w:val="23"/>
          <w:lang w:val="et-EE" w:eastAsia="et-EE"/>
        </w:rPr>
      </w:pP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kaudu on võimalik manustada toitelahuseid juhul, kui suukaudne söömine on raskendatud. Samuti saab </w:t>
      </w: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kasutada ravimite manustamiseks. Patsiendi seisundi paranemisel ja/või neelamisfunktsiooni taastumisel PEG eemaldatakse.</w:t>
      </w:r>
    </w:p>
    <w:p w:rsidR="00B01BEA" w:rsidRPr="00034BA1" w:rsidRDefault="00B01BEA" w:rsidP="0077183C">
      <w:pPr>
        <w:spacing w:after="160"/>
        <w:jc w:val="both"/>
        <w:rPr>
          <w:rFonts w:asciiTheme="minorHAnsi" w:eastAsia="Calibri" w:hAnsiTheme="minorHAnsi" w:cstheme="minorHAnsi"/>
          <w:b/>
          <w:color w:val="000000"/>
          <w:sz w:val="23"/>
          <w:szCs w:val="23"/>
          <w:lang w:val="et-EE"/>
        </w:rPr>
      </w:pPr>
      <w:proofErr w:type="spellStart"/>
      <w:r w:rsidRPr="00034BA1">
        <w:rPr>
          <w:rFonts w:asciiTheme="minorHAnsi" w:eastAsia="Calibri" w:hAnsiTheme="minorHAnsi" w:cstheme="minorHAnsi"/>
          <w:b/>
          <w:color w:val="000000"/>
          <w:sz w:val="23"/>
          <w:szCs w:val="23"/>
          <w:lang w:val="et-EE"/>
        </w:rPr>
        <w:t>PEGi</w:t>
      </w:r>
      <w:proofErr w:type="spellEnd"/>
      <w:r w:rsidRPr="00034BA1">
        <w:rPr>
          <w:rFonts w:asciiTheme="minorHAnsi" w:eastAsia="Calibri" w:hAnsiTheme="minorHAnsi" w:cstheme="minorHAnsi"/>
          <w:b/>
          <w:color w:val="000000"/>
          <w:sz w:val="23"/>
          <w:szCs w:val="23"/>
          <w:lang w:val="et-EE"/>
        </w:rPr>
        <w:t xml:space="preserve"> paigaldamise näidustused:</w:t>
      </w:r>
    </w:p>
    <w:p w:rsidR="00B01BEA" w:rsidRPr="00034BA1" w:rsidRDefault="00B01BEA" w:rsidP="0077183C">
      <w:pPr>
        <w:numPr>
          <w:ilvl w:val="0"/>
          <w:numId w:val="6"/>
        </w:numPr>
        <w:spacing w:after="160"/>
        <w:contextualSpacing/>
        <w:jc w:val="both"/>
        <w:rPr>
          <w:rFonts w:asciiTheme="minorHAnsi" w:eastAsia="Calibri" w:hAnsiTheme="minorHAnsi" w:cstheme="minorHAnsi"/>
          <w:strike/>
          <w:color w:val="000000"/>
          <w:sz w:val="23"/>
          <w:szCs w:val="23"/>
          <w:lang w:val="et-EE"/>
        </w:rPr>
      </w:pPr>
      <w:r w:rsidRPr="00034BA1">
        <w:rPr>
          <w:rFonts w:asciiTheme="minorHAnsi" w:eastAsia="Calibri" w:hAnsiTheme="minorHAnsi" w:cstheme="minorHAnsi"/>
          <w:color w:val="000000"/>
          <w:sz w:val="23"/>
          <w:szCs w:val="23"/>
          <w:lang w:val="et-EE"/>
        </w:rPr>
        <w:t>neuroloogilisest haigusest tingitud neelamishäire;</w:t>
      </w:r>
    </w:p>
    <w:p w:rsidR="00B01BEA" w:rsidRPr="00034BA1" w:rsidRDefault="00B01BEA" w:rsidP="0077183C">
      <w:pPr>
        <w:numPr>
          <w:ilvl w:val="0"/>
          <w:numId w:val="6"/>
        </w:numPr>
        <w:spacing w:after="160"/>
        <w:contextualSpacing/>
        <w:jc w:val="both"/>
        <w:rPr>
          <w:rFonts w:asciiTheme="minorHAnsi" w:eastAsia="Calibri" w:hAnsiTheme="minorHAnsi" w:cstheme="minorHAnsi"/>
          <w:color w:val="000000"/>
          <w:sz w:val="23"/>
          <w:szCs w:val="23"/>
          <w:lang w:val="et-EE"/>
        </w:rPr>
      </w:pPr>
      <w:r w:rsidRPr="00034BA1">
        <w:rPr>
          <w:rFonts w:asciiTheme="minorHAnsi" w:eastAsia="Calibri" w:hAnsiTheme="minorHAnsi" w:cstheme="minorHAnsi"/>
          <w:color w:val="000000"/>
          <w:sz w:val="23"/>
          <w:szCs w:val="23"/>
          <w:lang w:val="et-EE"/>
        </w:rPr>
        <w:t>kõri-, söögitoru- või kaelakasvaja;</w:t>
      </w:r>
    </w:p>
    <w:p w:rsidR="00B01BEA" w:rsidRPr="00034BA1" w:rsidRDefault="00B01BEA" w:rsidP="0077183C">
      <w:pPr>
        <w:numPr>
          <w:ilvl w:val="0"/>
          <w:numId w:val="6"/>
        </w:numPr>
        <w:spacing w:after="160"/>
        <w:contextualSpacing/>
        <w:jc w:val="both"/>
        <w:rPr>
          <w:rFonts w:asciiTheme="minorHAnsi" w:eastAsia="Calibri" w:hAnsiTheme="minorHAnsi" w:cstheme="minorHAnsi"/>
          <w:color w:val="000000"/>
          <w:sz w:val="23"/>
          <w:szCs w:val="23"/>
          <w:lang w:val="et-EE"/>
        </w:rPr>
      </w:pPr>
      <w:r w:rsidRPr="00034BA1">
        <w:rPr>
          <w:rFonts w:asciiTheme="minorHAnsi" w:eastAsia="Calibri" w:hAnsiTheme="minorHAnsi" w:cstheme="minorHAnsi"/>
          <w:color w:val="000000"/>
          <w:sz w:val="23"/>
          <w:szCs w:val="23"/>
          <w:lang w:val="et-EE"/>
        </w:rPr>
        <w:t>söögitoru ahenemine (stenoos).</w:t>
      </w:r>
    </w:p>
    <w:p w:rsidR="00B01BEA" w:rsidRPr="00034BA1" w:rsidRDefault="00B01BEA" w:rsidP="0077183C">
      <w:pPr>
        <w:spacing w:after="160"/>
        <w:ind w:left="720"/>
        <w:contextualSpacing/>
        <w:jc w:val="both"/>
        <w:rPr>
          <w:rFonts w:asciiTheme="minorHAnsi" w:eastAsia="Calibri" w:hAnsiTheme="minorHAnsi" w:cstheme="minorHAnsi"/>
          <w:sz w:val="23"/>
          <w:szCs w:val="23"/>
          <w:lang w:val="et-EE"/>
        </w:rPr>
      </w:pPr>
    </w:p>
    <w:p w:rsidR="00034BA1" w:rsidRDefault="00034BA1">
      <w:pPr>
        <w:rPr>
          <w:rFonts w:asciiTheme="minorHAnsi" w:eastAsia="Calibri" w:hAnsiTheme="minorHAnsi" w:cstheme="minorHAnsi"/>
          <w:b/>
          <w:color w:val="000000"/>
          <w:sz w:val="23"/>
          <w:szCs w:val="23"/>
          <w:lang w:val="et-EE"/>
        </w:rPr>
      </w:pPr>
      <w:r>
        <w:rPr>
          <w:rFonts w:asciiTheme="minorHAnsi" w:eastAsia="Calibri" w:hAnsiTheme="minorHAnsi" w:cstheme="minorHAnsi"/>
          <w:b/>
          <w:color w:val="000000"/>
          <w:sz w:val="23"/>
          <w:szCs w:val="23"/>
          <w:lang w:val="et-EE"/>
        </w:rPr>
        <w:br w:type="page"/>
      </w:r>
    </w:p>
    <w:p w:rsidR="00B01BEA" w:rsidRPr="00034BA1" w:rsidRDefault="00B01BEA" w:rsidP="0077183C">
      <w:pPr>
        <w:spacing w:after="160"/>
        <w:jc w:val="both"/>
        <w:rPr>
          <w:rFonts w:asciiTheme="minorHAnsi" w:eastAsia="Calibri" w:hAnsiTheme="minorHAnsi" w:cstheme="minorHAnsi"/>
          <w:b/>
          <w:color w:val="000000"/>
          <w:sz w:val="23"/>
          <w:szCs w:val="23"/>
          <w:lang w:val="et-EE"/>
        </w:rPr>
      </w:pPr>
      <w:proofErr w:type="spellStart"/>
      <w:r w:rsidRPr="00034BA1">
        <w:rPr>
          <w:rFonts w:asciiTheme="minorHAnsi" w:eastAsia="Calibri" w:hAnsiTheme="minorHAnsi" w:cstheme="minorHAnsi"/>
          <w:b/>
          <w:color w:val="000000"/>
          <w:sz w:val="23"/>
          <w:szCs w:val="23"/>
          <w:lang w:val="et-EE"/>
        </w:rPr>
        <w:t>PEGi</w:t>
      </w:r>
      <w:proofErr w:type="spellEnd"/>
      <w:r w:rsidRPr="00034BA1">
        <w:rPr>
          <w:rFonts w:asciiTheme="minorHAnsi" w:eastAsia="Calibri" w:hAnsiTheme="minorHAnsi" w:cstheme="minorHAnsi"/>
          <w:b/>
          <w:color w:val="000000"/>
          <w:sz w:val="23"/>
          <w:szCs w:val="23"/>
          <w:lang w:val="et-EE"/>
        </w:rPr>
        <w:t xml:space="preserve"> paigaldamise </w:t>
      </w:r>
      <w:proofErr w:type="spellStart"/>
      <w:r w:rsidRPr="00034BA1">
        <w:rPr>
          <w:rFonts w:asciiTheme="minorHAnsi" w:eastAsia="Calibri" w:hAnsiTheme="minorHAnsi" w:cstheme="minorHAnsi"/>
          <w:b/>
          <w:color w:val="000000"/>
          <w:sz w:val="23"/>
          <w:szCs w:val="23"/>
          <w:lang w:val="et-EE"/>
        </w:rPr>
        <w:t>vastunäidustused</w:t>
      </w:r>
      <w:proofErr w:type="spellEnd"/>
      <w:r w:rsidRPr="00034BA1">
        <w:rPr>
          <w:rFonts w:asciiTheme="minorHAnsi" w:eastAsia="Calibri" w:hAnsiTheme="minorHAnsi" w:cstheme="minorHAnsi"/>
          <w:b/>
          <w:color w:val="000000"/>
          <w:sz w:val="23"/>
          <w:szCs w:val="23"/>
          <w:lang w:val="et-EE"/>
        </w:rPr>
        <w:t>:</w:t>
      </w:r>
    </w:p>
    <w:p w:rsidR="00B01BEA" w:rsidRPr="00034BA1" w:rsidRDefault="00B01BEA" w:rsidP="0077183C">
      <w:pPr>
        <w:numPr>
          <w:ilvl w:val="0"/>
          <w:numId w:val="6"/>
        </w:numPr>
        <w:spacing w:after="160"/>
        <w:contextualSpacing/>
        <w:jc w:val="both"/>
        <w:rPr>
          <w:rFonts w:asciiTheme="minorHAnsi" w:eastAsia="Calibri" w:hAnsiTheme="minorHAnsi" w:cstheme="minorHAnsi"/>
          <w:color w:val="000000"/>
          <w:sz w:val="23"/>
          <w:szCs w:val="23"/>
          <w:lang w:val="et-EE"/>
        </w:rPr>
      </w:pPr>
      <w:proofErr w:type="spellStart"/>
      <w:r w:rsidRPr="00034BA1">
        <w:rPr>
          <w:rFonts w:asciiTheme="minorHAnsi" w:eastAsia="Calibri" w:hAnsiTheme="minorHAnsi" w:cstheme="minorHAnsi"/>
          <w:color w:val="000000"/>
          <w:sz w:val="23"/>
          <w:szCs w:val="23"/>
          <w:lang w:val="et-EE"/>
        </w:rPr>
        <w:t>astsiit</w:t>
      </w:r>
      <w:proofErr w:type="spellEnd"/>
      <w:r w:rsidRPr="00034BA1">
        <w:rPr>
          <w:rFonts w:asciiTheme="minorHAnsi" w:eastAsia="Calibri" w:hAnsiTheme="minorHAnsi" w:cstheme="minorHAnsi"/>
          <w:color w:val="000000"/>
          <w:sz w:val="23"/>
          <w:szCs w:val="23"/>
          <w:lang w:val="et-EE"/>
        </w:rPr>
        <w:t xml:space="preserve"> (vedelik kõhuõõnes);</w:t>
      </w:r>
    </w:p>
    <w:p w:rsidR="00B01BEA" w:rsidRPr="00034BA1" w:rsidRDefault="00B01BEA" w:rsidP="0077183C">
      <w:pPr>
        <w:numPr>
          <w:ilvl w:val="0"/>
          <w:numId w:val="6"/>
        </w:numPr>
        <w:spacing w:after="160"/>
        <w:contextualSpacing/>
        <w:jc w:val="both"/>
        <w:rPr>
          <w:rFonts w:asciiTheme="minorHAnsi" w:eastAsia="Calibri" w:hAnsiTheme="minorHAnsi" w:cstheme="minorHAnsi"/>
          <w:color w:val="000000"/>
          <w:sz w:val="23"/>
          <w:szCs w:val="23"/>
          <w:lang w:val="et-EE"/>
        </w:rPr>
      </w:pPr>
      <w:r w:rsidRPr="00034BA1">
        <w:rPr>
          <w:rFonts w:asciiTheme="minorHAnsi" w:eastAsia="Calibri" w:hAnsiTheme="minorHAnsi" w:cstheme="minorHAnsi"/>
          <w:color w:val="000000"/>
          <w:sz w:val="23"/>
          <w:szCs w:val="23"/>
          <w:lang w:val="et-EE"/>
        </w:rPr>
        <w:t>mao ja kõhuseina kasvajalised, põletikulised haigused;</w:t>
      </w:r>
    </w:p>
    <w:p w:rsidR="00B01BEA" w:rsidRPr="00034BA1" w:rsidRDefault="00B01BEA" w:rsidP="0077183C">
      <w:pPr>
        <w:numPr>
          <w:ilvl w:val="0"/>
          <w:numId w:val="6"/>
        </w:numPr>
        <w:spacing w:after="160"/>
        <w:contextualSpacing/>
        <w:jc w:val="both"/>
        <w:rPr>
          <w:rFonts w:asciiTheme="minorHAnsi" w:eastAsia="Calibri" w:hAnsiTheme="minorHAnsi" w:cstheme="minorHAnsi"/>
          <w:color w:val="000000"/>
          <w:sz w:val="23"/>
          <w:szCs w:val="23"/>
          <w:lang w:val="et-EE"/>
        </w:rPr>
      </w:pPr>
      <w:r w:rsidRPr="00034BA1">
        <w:rPr>
          <w:rFonts w:asciiTheme="minorHAnsi" w:eastAsia="Calibri" w:hAnsiTheme="minorHAnsi" w:cstheme="minorHAnsi"/>
          <w:color w:val="000000"/>
          <w:sz w:val="23"/>
          <w:szCs w:val="23"/>
          <w:lang w:val="et-EE"/>
        </w:rPr>
        <w:t>ahenemine/sulgus mao alumises osas või peensooles;</w:t>
      </w:r>
    </w:p>
    <w:p w:rsidR="00B01BEA" w:rsidRPr="00034BA1" w:rsidRDefault="00B01BEA" w:rsidP="0077183C">
      <w:pPr>
        <w:numPr>
          <w:ilvl w:val="0"/>
          <w:numId w:val="6"/>
        </w:numPr>
        <w:spacing w:after="160"/>
        <w:contextualSpacing/>
        <w:jc w:val="both"/>
        <w:rPr>
          <w:rFonts w:asciiTheme="minorHAnsi" w:eastAsia="Calibri" w:hAnsiTheme="minorHAnsi" w:cstheme="minorHAnsi"/>
          <w:color w:val="000000"/>
          <w:sz w:val="23"/>
          <w:szCs w:val="23"/>
          <w:lang w:val="et-EE"/>
        </w:rPr>
      </w:pPr>
      <w:r w:rsidRPr="00034BA1">
        <w:rPr>
          <w:rFonts w:asciiTheme="minorHAnsi" w:eastAsia="Calibri" w:hAnsiTheme="minorHAnsi" w:cstheme="minorHAnsi"/>
          <w:color w:val="000000"/>
          <w:sz w:val="23"/>
          <w:szCs w:val="23"/>
          <w:lang w:val="et-EE"/>
        </w:rPr>
        <w:t>raske hüübimishäire;</w:t>
      </w:r>
    </w:p>
    <w:p w:rsidR="00B01BEA" w:rsidRPr="00034BA1" w:rsidRDefault="00B01BEA" w:rsidP="0077183C">
      <w:pPr>
        <w:numPr>
          <w:ilvl w:val="0"/>
          <w:numId w:val="6"/>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põletik kõhu eesseinas, sepsis (süsteemne põletikureaktsioon);</w:t>
      </w:r>
    </w:p>
    <w:p w:rsidR="00B01BEA" w:rsidRPr="00034BA1" w:rsidRDefault="00B01BEA" w:rsidP="00F60367">
      <w:pPr>
        <w:numPr>
          <w:ilvl w:val="0"/>
          <w:numId w:val="6"/>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puudu</w:t>
      </w:r>
      <w:r w:rsidR="00DB2FCD">
        <w:rPr>
          <w:rFonts w:asciiTheme="minorHAnsi" w:eastAsia="Calibri" w:hAnsiTheme="minorHAnsi" w:cstheme="minorHAnsi"/>
          <w:sz w:val="23"/>
          <w:szCs w:val="23"/>
          <w:lang w:val="et-EE"/>
        </w:rPr>
        <w:t>b</w:t>
      </w:r>
      <w:r w:rsidRPr="00034BA1">
        <w:rPr>
          <w:rFonts w:asciiTheme="minorHAnsi" w:eastAsia="Calibri" w:hAnsiTheme="minorHAnsi" w:cstheme="minorHAnsi"/>
          <w:sz w:val="23"/>
          <w:szCs w:val="23"/>
          <w:lang w:val="et-EE"/>
        </w:rPr>
        <w:t xml:space="preserve"> </w:t>
      </w:r>
      <w:r w:rsidR="00F60367" w:rsidRPr="00034BA1">
        <w:rPr>
          <w:rFonts w:asciiTheme="minorHAnsi" w:eastAsia="Calibri" w:hAnsiTheme="minorHAnsi" w:cstheme="minorHAnsi"/>
          <w:sz w:val="23"/>
          <w:szCs w:val="23"/>
          <w:lang w:val="et-EE"/>
        </w:rPr>
        <w:t>patsiendi nõusolek toiminguks</w:t>
      </w:r>
      <w:r w:rsidRPr="00034BA1">
        <w:rPr>
          <w:rFonts w:asciiTheme="minorHAnsi" w:eastAsia="Calibri" w:hAnsiTheme="minorHAnsi" w:cstheme="minorHAnsi"/>
          <w:sz w:val="23"/>
          <w:szCs w:val="23"/>
          <w:lang w:val="et-EE"/>
        </w:rPr>
        <w:t>.</w:t>
      </w:r>
    </w:p>
    <w:p w:rsidR="00B01BEA" w:rsidRPr="00034BA1" w:rsidRDefault="00B01BEA" w:rsidP="0077183C">
      <w:pPr>
        <w:spacing w:after="160"/>
        <w:ind w:left="720"/>
        <w:contextualSpacing/>
        <w:jc w:val="both"/>
        <w:rPr>
          <w:rFonts w:asciiTheme="minorHAnsi" w:eastAsia="Calibri" w:hAnsiTheme="minorHAnsi" w:cstheme="minorHAnsi"/>
          <w:sz w:val="23"/>
          <w:szCs w:val="23"/>
          <w:lang w:val="et-EE"/>
        </w:rPr>
      </w:pPr>
    </w:p>
    <w:p w:rsidR="00B01BEA" w:rsidRPr="00034BA1" w:rsidRDefault="00B01BEA" w:rsidP="0077183C">
      <w:pPr>
        <w:spacing w:after="160"/>
        <w:jc w:val="both"/>
        <w:rPr>
          <w:rFonts w:asciiTheme="minorHAnsi" w:eastAsia="Calibri" w:hAnsiTheme="minorHAnsi" w:cstheme="minorHAnsi"/>
          <w:sz w:val="23"/>
          <w:szCs w:val="23"/>
          <w:lang w:val="et-EE"/>
        </w:rPr>
      </w:pPr>
      <w:r w:rsidRPr="00034BA1">
        <w:rPr>
          <w:rFonts w:asciiTheme="minorHAnsi" w:eastAsia="Calibri" w:hAnsiTheme="minorHAnsi" w:cstheme="minorHAnsi"/>
          <w:b/>
          <w:sz w:val="23"/>
          <w:szCs w:val="23"/>
          <w:lang w:val="et-EE"/>
        </w:rPr>
        <w:t>Enne protseduuri</w:t>
      </w:r>
    </w:p>
    <w:p w:rsidR="00B01BEA" w:rsidRPr="00034BA1" w:rsidRDefault="00B43749" w:rsidP="0077183C">
      <w:pPr>
        <w:spacing w:after="160"/>
        <w:jc w:val="both"/>
        <w:rPr>
          <w:rFonts w:asciiTheme="minorHAnsi" w:eastAsia="Calibri" w:hAnsiTheme="minorHAnsi" w:cstheme="minorHAnsi"/>
          <w:sz w:val="23"/>
          <w:szCs w:val="23"/>
          <w:lang w:val="et-EE"/>
        </w:rPr>
      </w:pPr>
      <w:proofErr w:type="spellStart"/>
      <w:r w:rsidRPr="00034BA1">
        <w:rPr>
          <w:rFonts w:asciiTheme="minorHAnsi" w:eastAsia="Calibri" w:hAnsiTheme="minorHAnsi" w:cstheme="minorHAnsi"/>
          <w:sz w:val="23"/>
          <w:szCs w:val="23"/>
          <w:lang w:val="et-EE"/>
        </w:rPr>
        <w:t>PEG</w:t>
      </w:r>
      <w:r w:rsidR="00B01BEA" w:rsidRPr="00034BA1">
        <w:rPr>
          <w:rFonts w:asciiTheme="minorHAnsi" w:eastAsia="Calibri" w:hAnsiTheme="minorHAnsi" w:cstheme="minorHAnsi"/>
          <w:sz w:val="23"/>
          <w:szCs w:val="23"/>
          <w:lang w:val="et-EE"/>
        </w:rPr>
        <w:t>i</w:t>
      </w:r>
      <w:proofErr w:type="spellEnd"/>
      <w:r w:rsidR="00B01BEA" w:rsidRPr="00034BA1">
        <w:rPr>
          <w:rFonts w:asciiTheme="minorHAnsi" w:eastAsia="Calibri" w:hAnsiTheme="minorHAnsi" w:cstheme="minorHAnsi"/>
          <w:sz w:val="23"/>
          <w:szCs w:val="23"/>
          <w:lang w:val="et-EE"/>
        </w:rPr>
        <w:t xml:space="preserve"> </w:t>
      </w:r>
      <w:r w:rsidR="00B01BEA" w:rsidRPr="00034BA1">
        <w:rPr>
          <w:rFonts w:asciiTheme="minorHAnsi" w:eastAsia="Calibri" w:hAnsiTheme="minorHAnsi" w:cstheme="minorHAnsi"/>
          <w:color w:val="000000"/>
          <w:sz w:val="23"/>
          <w:szCs w:val="23"/>
          <w:lang w:val="et-EE"/>
        </w:rPr>
        <w:t>paigaldamine</w:t>
      </w:r>
      <w:r w:rsidR="00B01BEA" w:rsidRPr="00034BA1">
        <w:rPr>
          <w:rFonts w:asciiTheme="minorHAnsi" w:eastAsia="Calibri" w:hAnsiTheme="minorHAnsi" w:cstheme="minorHAnsi"/>
          <w:sz w:val="23"/>
          <w:szCs w:val="23"/>
          <w:lang w:val="et-EE"/>
        </w:rPr>
        <w:t xml:space="preserve"> on </w:t>
      </w:r>
      <w:proofErr w:type="spellStart"/>
      <w:r w:rsidR="00B01BEA" w:rsidRPr="00034BA1">
        <w:rPr>
          <w:rFonts w:asciiTheme="minorHAnsi" w:eastAsia="Calibri" w:hAnsiTheme="minorHAnsi" w:cstheme="minorHAnsi"/>
          <w:sz w:val="23"/>
          <w:szCs w:val="23"/>
          <w:lang w:val="et-EE"/>
        </w:rPr>
        <w:t>invasiivne</w:t>
      </w:r>
      <w:proofErr w:type="spellEnd"/>
      <w:r w:rsidR="00B01BEA" w:rsidRPr="00034BA1">
        <w:rPr>
          <w:rFonts w:asciiTheme="minorHAnsi" w:eastAsia="Calibri" w:hAnsiTheme="minorHAnsi" w:cstheme="minorHAnsi"/>
          <w:sz w:val="23"/>
          <w:szCs w:val="23"/>
          <w:lang w:val="et-EE"/>
        </w:rPr>
        <w:t xml:space="preserve"> protseduur. Enne protseduuri selgitab Teie raviarst </w:t>
      </w:r>
      <w:proofErr w:type="spellStart"/>
      <w:r w:rsidR="00B01BEA" w:rsidRPr="00034BA1">
        <w:rPr>
          <w:rFonts w:asciiTheme="minorHAnsi" w:eastAsia="Calibri" w:hAnsiTheme="minorHAnsi" w:cstheme="minorHAnsi"/>
          <w:sz w:val="23"/>
          <w:szCs w:val="23"/>
          <w:lang w:val="et-EE"/>
        </w:rPr>
        <w:t>PEGi</w:t>
      </w:r>
      <w:proofErr w:type="spellEnd"/>
      <w:r w:rsidR="00B01BEA" w:rsidRPr="00034BA1">
        <w:rPr>
          <w:rFonts w:asciiTheme="minorHAnsi" w:eastAsia="Calibri" w:hAnsiTheme="minorHAnsi" w:cstheme="minorHAnsi"/>
          <w:sz w:val="23"/>
          <w:szCs w:val="23"/>
          <w:lang w:val="et-EE"/>
        </w:rPr>
        <w:t xml:space="preserve"> paigaldamise protseduuri olemust ja riske, annab Teile käesoleva infomaterjali ja võtab Teilt </w:t>
      </w:r>
      <w:proofErr w:type="spellStart"/>
      <w:r w:rsidR="00DB2FCD">
        <w:rPr>
          <w:rFonts w:asciiTheme="minorHAnsi" w:eastAsia="Calibri" w:hAnsiTheme="minorHAnsi" w:cstheme="minorHAnsi"/>
          <w:sz w:val="23"/>
          <w:szCs w:val="23"/>
          <w:lang w:val="et-EE"/>
        </w:rPr>
        <w:t>PEGi</w:t>
      </w:r>
      <w:proofErr w:type="spellEnd"/>
      <w:r w:rsidR="00DB2FCD">
        <w:rPr>
          <w:rFonts w:asciiTheme="minorHAnsi" w:eastAsia="Calibri" w:hAnsiTheme="minorHAnsi" w:cstheme="minorHAnsi"/>
          <w:sz w:val="23"/>
          <w:szCs w:val="23"/>
          <w:lang w:val="et-EE"/>
        </w:rPr>
        <w:t xml:space="preserve"> </w:t>
      </w:r>
      <w:r w:rsidR="00B01BEA" w:rsidRPr="00034BA1">
        <w:rPr>
          <w:rFonts w:asciiTheme="minorHAnsi" w:eastAsia="Calibri" w:hAnsiTheme="minorHAnsi" w:cstheme="minorHAnsi"/>
          <w:sz w:val="23"/>
          <w:szCs w:val="23"/>
          <w:lang w:val="et-EE"/>
        </w:rPr>
        <w:t>paigaldamiseks kirjaliku nõusoleku.</w:t>
      </w:r>
    </w:p>
    <w:p w:rsidR="00B01BEA" w:rsidRPr="00034BA1" w:rsidRDefault="00B01BEA" w:rsidP="0077183C">
      <w:pPr>
        <w:jc w:val="both"/>
        <w:rPr>
          <w:rFonts w:asciiTheme="minorHAnsi" w:eastAsia="Calibri" w:hAnsiTheme="minorHAnsi" w:cstheme="minorHAnsi"/>
          <w:color w:val="000000"/>
          <w:sz w:val="23"/>
          <w:szCs w:val="23"/>
          <w:lang w:val="et-EE"/>
        </w:rPr>
      </w:pPr>
      <w:r w:rsidRPr="00034BA1">
        <w:rPr>
          <w:rFonts w:asciiTheme="minorHAnsi" w:eastAsia="Calibri" w:hAnsiTheme="minorHAnsi" w:cstheme="minorHAnsi"/>
          <w:b/>
          <w:sz w:val="23"/>
          <w:szCs w:val="23"/>
          <w:lang w:val="et-EE"/>
        </w:rPr>
        <w:t>Vähemalt kaheksa</w:t>
      </w:r>
      <w:r w:rsidRPr="00034BA1">
        <w:rPr>
          <w:rFonts w:asciiTheme="minorHAnsi" w:eastAsia="Calibri" w:hAnsiTheme="minorHAnsi" w:cstheme="minorHAnsi"/>
          <w:sz w:val="23"/>
          <w:szCs w:val="23"/>
          <w:lang w:val="et-EE"/>
        </w:rPr>
        <w:t xml:space="preserve"> </w:t>
      </w:r>
      <w:r w:rsidRPr="00034BA1">
        <w:rPr>
          <w:rFonts w:asciiTheme="minorHAnsi" w:eastAsia="Calibri" w:hAnsiTheme="minorHAnsi" w:cstheme="minorHAnsi"/>
          <w:b/>
          <w:sz w:val="23"/>
          <w:szCs w:val="23"/>
          <w:lang w:val="et-EE"/>
        </w:rPr>
        <w:t>tundi enne protseduuri ei tohi Te süüa ega juua!</w:t>
      </w:r>
      <w:r w:rsidRPr="00034BA1">
        <w:rPr>
          <w:rFonts w:asciiTheme="minorHAnsi" w:eastAsia="Calibri" w:hAnsiTheme="minorHAnsi" w:cstheme="minorHAnsi"/>
          <w:sz w:val="23"/>
          <w:szCs w:val="23"/>
          <w:lang w:val="et-EE"/>
        </w:rPr>
        <w:t xml:space="preserve"> Verd vedeldavate ravimite (</w:t>
      </w:r>
      <w:proofErr w:type="spellStart"/>
      <w:r w:rsidRPr="00034BA1">
        <w:rPr>
          <w:rFonts w:asciiTheme="minorHAnsi" w:eastAsia="Calibri" w:hAnsiTheme="minorHAnsi" w:cstheme="minorHAnsi"/>
          <w:color w:val="000000"/>
          <w:sz w:val="23"/>
          <w:szCs w:val="23"/>
          <w:lang w:val="et-EE"/>
        </w:rPr>
        <w:t>antikoagulantide</w:t>
      </w:r>
      <w:proofErr w:type="spellEnd"/>
      <w:r w:rsidRPr="00034BA1">
        <w:rPr>
          <w:rFonts w:asciiTheme="minorHAnsi" w:eastAsia="Calibri" w:hAnsiTheme="minorHAnsi" w:cstheme="minorHAnsi"/>
          <w:color w:val="000000"/>
          <w:sz w:val="23"/>
          <w:szCs w:val="23"/>
          <w:lang w:val="et-EE"/>
        </w:rPr>
        <w:t xml:space="preserve"> nt </w:t>
      </w:r>
      <w:proofErr w:type="spellStart"/>
      <w:r w:rsidRPr="00034BA1">
        <w:rPr>
          <w:rFonts w:asciiTheme="minorHAnsi" w:eastAsia="Calibri" w:hAnsiTheme="minorHAnsi" w:cstheme="minorHAnsi"/>
          <w:color w:val="000000"/>
          <w:sz w:val="23"/>
          <w:szCs w:val="23"/>
          <w:lang w:val="et-EE"/>
        </w:rPr>
        <w:t>rivaroksabaan</w:t>
      </w:r>
      <w:proofErr w:type="spellEnd"/>
      <w:r w:rsidR="00B51363">
        <w:rPr>
          <w:rFonts w:asciiTheme="minorHAnsi" w:eastAsia="Calibri" w:hAnsiTheme="minorHAnsi" w:cstheme="minorHAnsi"/>
          <w:color w:val="000000"/>
          <w:sz w:val="23"/>
          <w:szCs w:val="23"/>
          <w:lang w:val="et-EE"/>
        </w:rPr>
        <w:t xml:space="preserve"> (</w:t>
      </w:r>
      <w:proofErr w:type="spellStart"/>
      <w:r w:rsidR="00B51363">
        <w:rPr>
          <w:rFonts w:asciiTheme="minorHAnsi" w:eastAsia="Calibri" w:hAnsiTheme="minorHAnsi" w:cstheme="minorHAnsi"/>
          <w:color w:val="000000"/>
          <w:sz w:val="23"/>
          <w:szCs w:val="23"/>
          <w:lang w:val="et-EE"/>
        </w:rPr>
        <w:t>Xarelto</w:t>
      </w:r>
      <w:proofErr w:type="spellEnd"/>
      <w:r w:rsidR="00B51363">
        <w:rPr>
          <w:rFonts w:asciiTheme="minorHAnsi" w:eastAsia="Calibri" w:hAnsiTheme="minorHAnsi" w:cstheme="minorHAnsi"/>
          <w:color w:val="000000"/>
          <w:sz w:val="23"/>
          <w:szCs w:val="23"/>
          <w:lang w:val="et-EE"/>
        </w:rPr>
        <w:t>)</w:t>
      </w:r>
      <w:r w:rsidRPr="00034BA1">
        <w:rPr>
          <w:rFonts w:asciiTheme="minorHAnsi" w:eastAsia="Calibri" w:hAnsiTheme="minorHAnsi" w:cstheme="minorHAnsi"/>
          <w:color w:val="000000"/>
          <w:sz w:val="23"/>
          <w:szCs w:val="23"/>
          <w:lang w:val="et-EE"/>
        </w:rPr>
        <w:t xml:space="preserve">, </w:t>
      </w:r>
      <w:proofErr w:type="spellStart"/>
      <w:r w:rsidRPr="00034BA1">
        <w:rPr>
          <w:rFonts w:asciiTheme="minorHAnsi" w:eastAsia="Calibri" w:hAnsiTheme="minorHAnsi" w:cstheme="minorHAnsi"/>
          <w:color w:val="000000"/>
          <w:sz w:val="23"/>
          <w:szCs w:val="23"/>
          <w:lang w:val="et-EE"/>
        </w:rPr>
        <w:t>apiksabaan</w:t>
      </w:r>
      <w:proofErr w:type="spellEnd"/>
      <w:r w:rsidR="00B51363">
        <w:rPr>
          <w:rFonts w:asciiTheme="minorHAnsi" w:eastAsia="Calibri" w:hAnsiTheme="minorHAnsi" w:cstheme="minorHAnsi"/>
          <w:color w:val="000000"/>
          <w:sz w:val="23"/>
          <w:szCs w:val="23"/>
          <w:lang w:val="et-EE"/>
        </w:rPr>
        <w:t xml:space="preserve"> (</w:t>
      </w:r>
      <w:proofErr w:type="spellStart"/>
      <w:r w:rsidR="00B51363">
        <w:rPr>
          <w:rFonts w:asciiTheme="minorHAnsi" w:eastAsia="Calibri" w:hAnsiTheme="minorHAnsi" w:cstheme="minorHAnsi"/>
          <w:color w:val="000000"/>
          <w:sz w:val="23"/>
          <w:szCs w:val="23"/>
          <w:lang w:val="et-EE"/>
        </w:rPr>
        <w:t>Eliquis</w:t>
      </w:r>
      <w:proofErr w:type="spellEnd"/>
      <w:r w:rsidR="00B51363">
        <w:rPr>
          <w:rFonts w:asciiTheme="minorHAnsi" w:eastAsia="Calibri" w:hAnsiTheme="minorHAnsi" w:cstheme="minorHAnsi"/>
          <w:color w:val="000000"/>
          <w:sz w:val="23"/>
          <w:szCs w:val="23"/>
          <w:lang w:val="et-EE"/>
        </w:rPr>
        <w:t>)</w:t>
      </w:r>
      <w:r w:rsidRPr="00034BA1">
        <w:rPr>
          <w:rFonts w:asciiTheme="minorHAnsi" w:eastAsia="Calibri" w:hAnsiTheme="minorHAnsi" w:cstheme="minorHAnsi"/>
          <w:color w:val="000000"/>
          <w:sz w:val="23"/>
          <w:szCs w:val="23"/>
          <w:lang w:val="et-EE"/>
        </w:rPr>
        <w:t xml:space="preserve">, </w:t>
      </w:r>
      <w:proofErr w:type="spellStart"/>
      <w:r w:rsidRPr="00034BA1">
        <w:rPr>
          <w:rFonts w:asciiTheme="minorHAnsi" w:eastAsia="Calibri" w:hAnsiTheme="minorHAnsi" w:cstheme="minorHAnsi"/>
          <w:color w:val="000000"/>
          <w:sz w:val="23"/>
          <w:szCs w:val="23"/>
          <w:lang w:val="et-EE"/>
        </w:rPr>
        <w:t>edoksabaan</w:t>
      </w:r>
      <w:proofErr w:type="spellEnd"/>
      <w:r w:rsidR="00B51363">
        <w:rPr>
          <w:rFonts w:asciiTheme="minorHAnsi" w:eastAsia="Calibri" w:hAnsiTheme="minorHAnsi" w:cstheme="minorHAnsi"/>
          <w:color w:val="000000"/>
          <w:sz w:val="23"/>
          <w:szCs w:val="23"/>
          <w:lang w:val="et-EE"/>
        </w:rPr>
        <w:t xml:space="preserve"> (</w:t>
      </w:r>
      <w:proofErr w:type="spellStart"/>
      <w:r w:rsidR="00B51363">
        <w:rPr>
          <w:rFonts w:asciiTheme="minorHAnsi" w:eastAsia="Calibri" w:hAnsiTheme="minorHAnsi" w:cstheme="minorHAnsi"/>
          <w:color w:val="000000"/>
          <w:sz w:val="23"/>
          <w:szCs w:val="23"/>
          <w:lang w:val="et-EE"/>
        </w:rPr>
        <w:t>Lixiana</w:t>
      </w:r>
      <w:proofErr w:type="spellEnd"/>
      <w:r w:rsidR="00B51363">
        <w:rPr>
          <w:rFonts w:asciiTheme="minorHAnsi" w:eastAsia="Calibri" w:hAnsiTheme="minorHAnsi" w:cstheme="minorHAnsi"/>
          <w:color w:val="000000"/>
          <w:sz w:val="23"/>
          <w:szCs w:val="23"/>
          <w:lang w:val="et-EE"/>
        </w:rPr>
        <w:t>)</w:t>
      </w:r>
      <w:r w:rsidRPr="00034BA1">
        <w:rPr>
          <w:rFonts w:asciiTheme="minorHAnsi" w:eastAsia="Calibri" w:hAnsiTheme="minorHAnsi" w:cstheme="minorHAnsi"/>
          <w:color w:val="000000"/>
          <w:sz w:val="23"/>
          <w:szCs w:val="23"/>
          <w:lang w:val="et-EE"/>
        </w:rPr>
        <w:t xml:space="preserve">, </w:t>
      </w:r>
      <w:proofErr w:type="spellStart"/>
      <w:r w:rsidRPr="00034BA1">
        <w:rPr>
          <w:rFonts w:asciiTheme="minorHAnsi" w:eastAsia="Calibri" w:hAnsiTheme="minorHAnsi" w:cstheme="minorHAnsi"/>
          <w:color w:val="000000"/>
          <w:sz w:val="23"/>
          <w:szCs w:val="23"/>
          <w:lang w:val="et-EE"/>
        </w:rPr>
        <w:t>dabigatraan</w:t>
      </w:r>
      <w:proofErr w:type="spellEnd"/>
      <w:r w:rsidR="00B51363">
        <w:rPr>
          <w:rFonts w:asciiTheme="minorHAnsi" w:eastAsia="Calibri" w:hAnsiTheme="minorHAnsi" w:cstheme="minorHAnsi"/>
          <w:color w:val="000000"/>
          <w:sz w:val="23"/>
          <w:szCs w:val="23"/>
          <w:lang w:val="et-EE"/>
        </w:rPr>
        <w:t xml:space="preserve"> (</w:t>
      </w:r>
      <w:proofErr w:type="spellStart"/>
      <w:r w:rsidR="00B51363">
        <w:rPr>
          <w:rFonts w:asciiTheme="minorHAnsi" w:eastAsia="Calibri" w:hAnsiTheme="minorHAnsi" w:cstheme="minorHAnsi"/>
          <w:color w:val="000000"/>
          <w:sz w:val="23"/>
          <w:szCs w:val="23"/>
          <w:lang w:val="et-EE"/>
        </w:rPr>
        <w:t>Pradaxa</w:t>
      </w:r>
      <w:proofErr w:type="spellEnd"/>
      <w:r w:rsidR="00B51363">
        <w:rPr>
          <w:rFonts w:asciiTheme="minorHAnsi" w:eastAsia="Calibri" w:hAnsiTheme="minorHAnsi" w:cstheme="minorHAnsi"/>
          <w:color w:val="000000"/>
          <w:sz w:val="23"/>
          <w:szCs w:val="23"/>
          <w:lang w:val="et-EE"/>
        </w:rPr>
        <w:t xml:space="preserve">), </w:t>
      </w:r>
      <w:proofErr w:type="spellStart"/>
      <w:r w:rsidR="00B51363">
        <w:rPr>
          <w:rFonts w:asciiTheme="minorHAnsi" w:eastAsia="Calibri" w:hAnsiTheme="minorHAnsi" w:cstheme="minorHAnsi"/>
          <w:color w:val="000000"/>
          <w:sz w:val="23"/>
          <w:szCs w:val="23"/>
          <w:lang w:val="et-EE"/>
        </w:rPr>
        <w:t>varfariin</w:t>
      </w:r>
      <w:proofErr w:type="spellEnd"/>
      <w:r w:rsidR="00B51363">
        <w:rPr>
          <w:rFonts w:asciiTheme="minorHAnsi" w:eastAsia="Calibri" w:hAnsiTheme="minorHAnsi" w:cstheme="minorHAnsi"/>
          <w:color w:val="000000"/>
          <w:sz w:val="23"/>
          <w:szCs w:val="23"/>
          <w:lang w:val="et-EE"/>
        </w:rPr>
        <w:t xml:space="preserve"> (</w:t>
      </w:r>
      <w:proofErr w:type="spellStart"/>
      <w:r w:rsidR="00B51363">
        <w:rPr>
          <w:rFonts w:asciiTheme="minorHAnsi" w:eastAsia="Calibri" w:hAnsiTheme="minorHAnsi" w:cstheme="minorHAnsi"/>
          <w:color w:val="000000"/>
          <w:sz w:val="23"/>
          <w:szCs w:val="23"/>
          <w:lang w:val="et-EE"/>
        </w:rPr>
        <w:t>Marevan</w:t>
      </w:r>
      <w:proofErr w:type="spellEnd"/>
      <w:r w:rsidR="00B51363">
        <w:rPr>
          <w:rFonts w:asciiTheme="minorHAnsi" w:eastAsia="Calibri" w:hAnsiTheme="minorHAnsi" w:cstheme="minorHAnsi"/>
          <w:color w:val="000000"/>
          <w:sz w:val="23"/>
          <w:szCs w:val="23"/>
          <w:lang w:val="et-EE"/>
        </w:rPr>
        <w:t>)</w:t>
      </w:r>
      <w:r w:rsidRPr="00034BA1">
        <w:rPr>
          <w:rFonts w:asciiTheme="minorHAnsi" w:eastAsia="Calibri" w:hAnsiTheme="minorHAnsi" w:cstheme="minorHAnsi"/>
          <w:color w:val="000000"/>
          <w:sz w:val="23"/>
          <w:szCs w:val="23"/>
          <w:lang w:val="et-EE"/>
        </w:rPr>
        <w:t xml:space="preserve">; </w:t>
      </w:r>
      <w:proofErr w:type="spellStart"/>
      <w:r w:rsidRPr="00034BA1">
        <w:rPr>
          <w:rFonts w:asciiTheme="minorHAnsi" w:eastAsia="Calibri" w:hAnsiTheme="minorHAnsi" w:cstheme="minorHAnsi"/>
          <w:color w:val="000000"/>
          <w:sz w:val="23"/>
          <w:szCs w:val="23"/>
          <w:lang w:val="et-EE"/>
        </w:rPr>
        <w:t>antiagregantide</w:t>
      </w:r>
      <w:proofErr w:type="spellEnd"/>
      <w:r w:rsidRPr="00034BA1">
        <w:rPr>
          <w:rFonts w:asciiTheme="minorHAnsi" w:eastAsia="Calibri" w:hAnsiTheme="minorHAnsi" w:cstheme="minorHAnsi"/>
          <w:color w:val="000000"/>
          <w:sz w:val="23"/>
          <w:szCs w:val="23"/>
          <w:lang w:val="et-EE"/>
        </w:rPr>
        <w:t xml:space="preserve">, nt aspiriin, </w:t>
      </w:r>
      <w:proofErr w:type="spellStart"/>
      <w:r w:rsidRPr="00034BA1">
        <w:rPr>
          <w:rFonts w:asciiTheme="minorHAnsi" w:eastAsia="Calibri" w:hAnsiTheme="minorHAnsi" w:cstheme="minorHAnsi"/>
          <w:color w:val="000000"/>
          <w:sz w:val="23"/>
          <w:szCs w:val="23"/>
          <w:lang w:val="et-EE"/>
        </w:rPr>
        <w:t>klopidogreel</w:t>
      </w:r>
      <w:proofErr w:type="spellEnd"/>
      <w:r w:rsidRPr="00034BA1">
        <w:rPr>
          <w:rFonts w:asciiTheme="minorHAnsi" w:eastAsia="Calibri" w:hAnsiTheme="minorHAnsi" w:cstheme="minorHAnsi"/>
          <w:color w:val="000000"/>
          <w:sz w:val="23"/>
          <w:szCs w:val="23"/>
          <w:lang w:val="et-EE"/>
        </w:rPr>
        <w:t xml:space="preserve">, </w:t>
      </w:r>
      <w:proofErr w:type="spellStart"/>
      <w:r w:rsidRPr="00034BA1">
        <w:rPr>
          <w:rFonts w:asciiTheme="minorHAnsi" w:eastAsia="Calibri" w:hAnsiTheme="minorHAnsi" w:cstheme="minorHAnsi"/>
          <w:color w:val="000000"/>
          <w:sz w:val="23"/>
          <w:szCs w:val="23"/>
          <w:lang w:val="et-EE"/>
        </w:rPr>
        <w:t>tikagreloor</w:t>
      </w:r>
      <w:proofErr w:type="spellEnd"/>
      <w:r w:rsidR="00B51363">
        <w:rPr>
          <w:rFonts w:asciiTheme="minorHAnsi" w:eastAsia="Calibri" w:hAnsiTheme="minorHAnsi" w:cstheme="minorHAnsi"/>
          <w:color w:val="000000"/>
          <w:sz w:val="23"/>
          <w:szCs w:val="23"/>
          <w:lang w:val="et-EE"/>
        </w:rPr>
        <w:t xml:space="preserve"> (</w:t>
      </w:r>
      <w:proofErr w:type="spellStart"/>
      <w:r w:rsidR="00B51363">
        <w:rPr>
          <w:rFonts w:asciiTheme="minorHAnsi" w:eastAsia="Calibri" w:hAnsiTheme="minorHAnsi" w:cstheme="minorHAnsi"/>
          <w:color w:val="000000"/>
          <w:sz w:val="23"/>
          <w:szCs w:val="23"/>
          <w:lang w:val="et-EE"/>
        </w:rPr>
        <w:t>Brilique</w:t>
      </w:r>
      <w:proofErr w:type="spellEnd"/>
      <w:r w:rsidR="00B51363">
        <w:rPr>
          <w:rFonts w:asciiTheme="minorHAnsi" w:eastAsia="Calibri" w:hAnsiTheme="minorHAnsi" w:cstheme="minorHAnsi"/>
          <w:color w:val="000000"/>
          <w:sz w:val="23"/>
          <w:szCs w:val="23"/>
          <w:lang w:val="et-EE"/>
        </w:rPr>
        <w:t>)</w:t>
      </w:r>
      <w:r w:rsidRPr="00034BA1">
        <w:rPr>
          <w:rFonts w:asciiTheme="minorHAnsi" w:eastAsia="Calibri" w:hAnsiTheme="minorHAnsi" w:cstheme="minorHAnsi"/>
          <w:color w:val="000000"/>
          <w:sz w:val="23"/>
          <w:szCs w:val="23"/>
          <w:lang w:val="et-EE"/>
        </w:rPr>
        <w:t>) tarvitamisel uurige enne protseduuri raviarstilt ravimi katkestamise vajadust. Eemaldatavate hambaproteeside korral palume Teil need enne protseduuri suust eemaldada, et vältida proteeside sattumist hingamisteedesse või nende purunemist. Vahetult enne protseduuri manustatakse Teile veenisiseselt üks doos antibakteriaalset ravimit tekkida võiva infektsiooni ennetamiseks.</w:t>
      </w:r>
    </w:p>
    <w:p w:rsidR="0077183C" w:rsidRPr="00034BA1" w:rsidRDefault="0077183C" w:rsidP="0077183C">
      <w:pPr>
        <w:jc w:val="both"/>
        <w:rPr>
          <w:rFonts w:asciiTheme="minorHAnsi" w:eastAsia="Calibri" w:hAnsiTheme="minorHAnsi" w:cstheme="minorHAnsi"/>
          <w:color w:val="FF0000"/>
          <w:sz w:val="23"/>
          <w:szCs w:val="23"/>
          <w:lang w:val="et-EE"/>
        </w:rPr>
      </w:pPr>
    </w:p>
    <w:p w:rsidR="00B01BEA" w:rsidRPr="00034BA1" w:rsidRDefault="00B01BEA" w:rsidP="0077183C">
      <w:pPr>
        <w:jc w:val="both"/>
        <w:rPr>
          <w:rFonts w:asciiTheme="minorHAnsi" w:eastAsia="Calibri" w:hAnsiTheme="minorHAnsi" w:cstheme="minorHAnsi"/>
          <w:b/>
          <w:sz w:val="23"/>
          <w:szCs w:val="23"/>
          <w:lang w:val="et-EE"/>
        </w:rPr>
      </w:pPr>
      <w:r w:rsidRPr="00034BA1">
        <w:rPr>
          <w:rFonts w:asciiTheme="minorHAnsi" w:eastAsia="Calibri" w:hAnsiTheme="minorHAnsi" w:cstheme="minorHAnsi"/>
          <w:b/>
          <w:sz w:val="23"/>
          <w:szCs w:val="23"/>
          <w:lang w:val="et-EE"/>
        </w:rPr>
        <w:t>Protseduuri tegemine</w:t>
      </w:r>
    </w:p>
    <w:p w:rsidR="0077183C" w:rsidRPr="00034BA1" w:rsidRDefault="0077183C" w:rsidP="0077183C">
      <w:pPr>
        <w:jc w:val="both"/>
        <w:rPr>
          <w:rFonts w:asciiTheme="minorHAnsi" w:eastAsia="Calibri" w:hAnsiTheme="minorHAnsi" w:cstheme="minorHAnsi"/>
          <w:b/>
          <w:sz w:val="23"/>
          <w:szCs w:val="23"/>
          <w:lang w:val="et-EE"/>
        </w:rPr>
      </w:pPr>
    </w:p>
    <w:p w:rsidR="00B01BEA" w:rsidRPr="00034BA1" w:rsidRDefault="00B01BEA" w:rsidP="0077183C">
      <w:pPr>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 xml:space="preserve">Protseduuri ajal olete lamavas asendis. Teile viiakse suu kaudu makku elastne instrument – </w:t>
      </w:r>
      <w:proofErr w:type="spellStart"/>
      <w:r w:rsidRPr="00034BA1">
        <w:rPr>
          <w:rFonts w:asciiTheme="minorHAnsi" w:eastAsia="Calibri" w:hAnsiTheme="minorHAnsi" w:cstheme="minorHAnsi"/>
          <w:sz w:val="23"/>
          <w:szCs w:val="23"/>
          <w:lang w:val="et-EE"/>
        </w:rPr>
        <w:t>gastroskoop</w:t>
      </w:r>
      <w:proofErr w:type="spellEnd"/>
      <w:r w:rsidRPr="00034BA1">
        <w:rPr>
          <w:rFonts w:asciiTheme="minorHAnsi" w:eastAsia="Calibri" w:hAnsiTheme="minorHAnsi" w:cstheme="minorHAnsi"/>
          <w:sz w:val="23"/>
          <w:szCs w:val="23"/>
          <w:lang w:val="et-EE"/>
        </w:rPr>
        <w:t xml:space="preserve">. </w:t>
      </w:r>
      <w:proofErr w:type="spellStart"/>
      <w:r w:rsidRPr="00034BA1">
        <w:rPr>
          <w:rFonts w:asciiTheme="minorHAnsi" w:eastAsia="Calibri" w:hAnsiTheme="minorHAnsi" w:cstheme="minorHAnsi"/>
          <w:sz w:val="23"/>
          <w:szCs w:val="23"/>
          <w:lang w:val="et-EE"/>
        </w:rPr>
        <w:t>Gastroskoobi</w:t>
      </w:r>
      <w:proofErr w:type="spellEnd"/>
      <w:r w:rsidRPr="00034BA1">
        <w:rPr>
          <w:rFonts w:asciiTheme="minorHAnsi" w:eastAsia="Calibri" w:hAnsiTheme="minorHAnsi" w:cstheme="minorHAnsi"/>
          <w:sz w:val="23"/>
          <w:szCs w:val="23"/>
          <w:lang w:val="et-EE"/>
        </w:rPr>
        <w:t xml:space="preserve"> sisestamine ei ole valulik, kuid võib olla ebameeldiv paratamatu okserefleksi tõttu. Ühtlane ja rahulik hingamine tagab protseduuri sujuva kulgemise. </w:t>
      </w:r>
      <w:proofErr w:type="spellStart"/>
      <w:r w:rsidRPr="00034BA1">
        <w:rPr>
          <w:rFonts w:asciiTheme="minorHAnsi" w:eastAsia="Calibri" w:hAnsiTheme="minorHAnsi" w:cstheme="minorHAnsi"/>
          <w:sz w:val="23"/>
          <w:szCs w:val="23"/>
          <w:lang w:val="et-EE"/>
        </w:rPr>
        <w:t>Gastroskoobi</w:t>
      </w:r>
      <w:proofErr w:type="spellEnd"/>
      <w:r w:rsidRPr="00034BA1">
        <w:rPr>
          <w:rFonts w:asciiTheme="minorHAnsi" w:eastAsia="Calibri" w:hAnsiTheme="minorHAnsi" w:cstheme="minorHAnsi"/>
          <w:sz w:val="23"/>
          <w:szCs w:val="23"/>
          <w:lang w:val="et-EE"/>
        </w:rPr>
        <w:t xml:space="preserve"> abil rajatakse ühendustee maost kõhuseinale. Kõhunahale tehakse tuim</w:t>
      </w:r>
      <w:r w:rsidR="00DB2FCD">
        <w:rPr>
          <w:rFonts w:asciiTheme="minorHAnsi" w:eastAsia="Calibri" w:hAnsiTheme="minorHAnsi" w:cstheme="minorHAnsi"/>
          <w:sz w:val="23"/>
          <w:szCs w:val="23"/>
          <w:lang w:val="et-EE"/>
        </w:rPr>
        <w:t>a</w:t>
      </w:r>
      <w:r w:rsidRPr="00034BA1">
        <w:rPr>
          <w:rFonts w:asciiTheme="minorHAnsi" w:eastAsia="Calibri" w:hAnsiTheme="minorHAnsi" w:cstheme="minorHAnsi"/>
          <w:sz w:val="23"/>
          <w:szCs w:val="23"/>
          <w:lang w:val="et-EE"/>
        </w:rPr>
        <w:t xml:space="preserve">stav süst (nt </w:t>
      </w:r>
      <w:proofErr w:type="spellStart"/>
      <w:r w:rsidRPr="00034BA1">
        <w:rPr>
          <w:rFonts w:asciiTheme="minorHAnsi" w:eastAsia="Calibri" w:hAnsiTheme="minorHAnsi" w:cstheme="minorHAnsi"/>
          <w:sz w:val="23"/>
          <w:szCs w:val="23"/>
          <w:lang w:val="et-EE"/>
        </w:rPr>
        <w:t>lidokaiiniga</w:t>
      </w:r>
      <w:proofErr w:type="spellEnd"/>
      <w:r w:rsidRPr="00034BA1">
        <w:rPr>
          <w:rFonts w:asciiTheme="minorHAnsi" w:eastAsia="Calibri" w:hAnsiTheme="minorHAnsi" w:cstheme="minorHAnsi"/>
          <w:sz w:val="23"/>
          <w:szCs w:val="23"/>
          <w:lang w:val="et-EE"/>
        </w:rPr>
        <w:t>), et naha sisselõike kaudu tuua PEG maost kõhuseinale</w:t>
      </w:r>
      <w:r w:rsidR="003D43A2" w:rsidRPr="00034BA1">
        <w:rPr>
          <w:rFonts w:asciiTheme="minorHAnsi" w:eastAsia="Calibri" w:hAnsiTheme="minorHAnsi" w:cstheme="minorHAnsi"/>
          <w:sz w:val="23"/>
          <w:szCs w:val="23"/>
          <w:lang w:val="et-EE"/>
        </w:rPr>
        <w:t xml:space="preserve"> (Joonis 2)</w:t>
      </w:r>
      <w:r w:rsidRPr="00034BA1">
        <w:rPr>
          <w:rFonts w:asciiTheme="minorHAnsi" w:eastAsia="Calibri" w:hAnsiTheme="minorHAnsi" w:cstheme="minorHAnsi"/>
          <w:sz w:val="23"/>
          <w:szCs w:val="23"/>
          <w:lang w:val="et-EE"/>
        </w:rPr>
        <w:t>. Protseduuri kestus on ligikaudu 30 minutit.</w:t>
      </w:r>
    </w:p>
    <w:p w:rsidR="00B01BEA" w:rsidRPr="00034BA1" w:rsidRDefault="00974154" w:rsidP="0077183C">
      <w:pPr>
        <w:spacing w:after="160"/>
        <w:jc w:val="both"/>
        <w:rPr>
          <w:rFonts w:asciiTheme="minorHAnsi" w:eastAsia="Calibri" w:hAnsiTheme="minorHAnsi" w:cstheme="minorHAnsi"/>
          <w:i/>
          <w:sz w:val="23"/>
          <w:szCs w:val="23"/>
          <w:lang w:val="et-EE"/>
        </w:rPr>
      </w:pPr>
      <w:r w:rsidRPr="00034BA1">
        <w:rPr>
          <w:rFonts w:asciiTheme="minorHAnsi" w:hAnsiTheme="minorHAnsi" w:cstheme="minorHAnsi"/>
          <w:noProof/>
          <w:color w:val="000000"/>
          <w:sz w:val="23"/>
          <w:szCs w:val="23"/>
          <w:lang w:val="et-EE" w:eastAsia="et-EE"/>
        </w:rPr>
        <w:drawing>
          <wp:inline distT="0" distB="0" distL="0" distR="0" wp14:anchorId="7004825D" wp14:editId="5B99FB43">
            <wp:extent cx="2674710" cy="2692400"/>
            <wp:effectExtent l="0" t="0" r="0" b="0"/>
            <wp:docPr id="4" name="Picture 4" descr="cid:image001.jpg@01D8114D.D1BFC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8114D.D1BFC6B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693103" cy="2710914"/>
                    </a:xfrm>
                    <a:prstGeom prst="rect">
                      <a:avLst/>
                    </a:prstGeom>
                    <a:noFill/>
                    <a:ln>
                      <a:noFill/>
                    </a:ln>
                  </pic:spPr>
                </pic:pic>
              </a:graphicData>
            </a:graphic>
          </wp:inline>
        </w:drawing>
      </w:r>
    </w:p>
    <w:p w:rsidR="00B01BEA" w:rsidRPr="00034BA1" w:rsidRDefault="009B622C" w:rsidP="0077183C">
      <w:pPr>
        <w:spacing w:after="160"/>
        <w:jc w:val="both"/>
        <w:rPr>
          <w:rFonts w:asciiTheme="minorHAnsi" w:eastAsia="Calibri" w:hAnsiTheme="minorHAnsi" w:cstheme="minorHAnsi"/>
          <w:bCs/>
          <w:sz w:val="23"/>
          <w:szCs w:val="23"/>
          <w:lang w:val="et-EE"/>
        </w:rPr>
      </w:pPr>
      <w:r>
        <w:rPr>
          <w:rFonts w:asciiTheme="minorHAnsi" w:eastAsia="Calibri" w:hAnsiTheme="minorHAnsi" w:cstheme="minorHAnsi"/>
          <w:bCs/>
          <w:sz w:val="23"/>
          <w:szCs w:val="23"/>
          <w:lang w:val="et-EE"/>
        </w:rPr>
        <w:t>Joonis 2. PEG asetus kõhul</w:t>
      </w:r>
      <w:r w:rsidR="00B01BEA" w:rsidRPr="00034BA1">
        <w:rPr>
          <w:rFonts w:asciiTheme="minorHAnsi" w:eastAsia="Calibri" w:hAnsiTheme="minorHAnsi" w:cstheme="minorHAnsi"/>
          <w:bCs/>
          <w:sz w:val="23"/>
          <w:szCs w:val="23"/>
          <w:lang w:val="et-EE"/>
        </w:rPr>
        <w:t>.</w:t>
      </w:r>
    </w:p>
    <w:p w:rsidR="00B01BEA" w:rsidRPr="00034BA1" w:rsidRDefault="00B01BEA" w:rsidP="0077183C">
      <w:pPr>
        <w:spacing w:after="160"/>
        <w:jc w:val="both"/>
        <w:rPr>
          <w:rFonts w:asciiTheme="minorHAnsi" w:eastAsia="Calibri" w:hAnsiTheme="minorHAnsi" w:cstheme="minorHAnsi"/>
          <w:b/>
          <w:sz w:val="23"/>
          <w:szCs w:val="23"/>
          <w:lang w:val="et-EE"/>
        </w:rPr>
      </w:pPr>
      <w:r w:rsidRPr="00034BA1">
        <w:rPr>
          <w:rFonts w:asciiTheme="minorHAnsi" w:eastAsia="Calibri" w:hAnsiTheme="minorHAnsi" w:cstheme="minorHAnsi"/>
          <w:b/>
          <w:sz w:val="23"/>
          <w:szCs w:val="23"/>
          <w:lang w:val="et-EE"/>
        </w:rPr>
        <w:t xml:space="preserve">Toitelahuse manustamine </w:t>
      </w:r>
    </w:p>
    <w:p w:rsidR="00B01BEA" w:rsidRPr="00034BA1" w:rsidRDefault="00B01BEA" w:rsidP="0077183C">
      <w:pPr>
        <w:spacing w:after="160"/>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 xml:space="preserve">Joogivee manustamist võib tavaliselt alustada raviarsti loal 4 tunni möödudes pärast tüsistusteta kulgenud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paigaldamist. Protseduuri päeval tuleb piirduda vaid joogiveega!</w:t>
      </w:r>
    </w:p>
    <w:p w:rsidR="00B01BEA" w:rsidRPr="00034BA1" w:rsidRDefault="00B01BEA" w:rsidP="0077183C">
      <w:pPr>
        <w:spacing w:after="160"/>
        <w:jc w:val="both"/>
        <w:rPr>
          <w:rFonts w:asciiTheme="minorHAnsi" w:eastAsia="Calibri" w:hAnsiTheme="minorHAnsi" w:cstheme="minorHAnsi"/>
          <w:sz w:val="23"/>
          <w:szCs w:val="23"/>
          <w:lang w:val="et-EE"/>
        </w:rPr>
      </w:pPr>
      <w:r w:rsidRPr="00034BA1">
        <w:rPr>
          <w:rFonts w:asciiTheme="minorHAnsi" w:eastAsia="Calibri" w:hAnsiTheme="minorHAnsi" w:cstheme="minorHAnsi"/>
          <w:bCs/>
          <w:sz w:val="23"/>
          <w:szCs w:val="23"/>
          <w:lang w:val="et-EE"/>
        </w:rPr>
        <w:t>Toitelahuse manustamise</w:t>
      </w:r>
      <w:r w:rsidRPr="00034BA1">
        <w:rPr>
          <w:rFonts w:asciiTheme="minorHAnsi" w:eastAsia="Calibri" w:hAnsiTheme="minorHAnsi" w:cstheme="minorHAnsi"/>
          <w:sz w:val="23"/>
          <w:szCs w:val="23"/>
          <w:lang w:val="et-EE"/>
        </w:rPr>
        <w:t xml:space="preserve"> puhul on oluline selle tehnika ja toitelahuse manustamisele kuluv aeg. Mida aeglasemalt ja ühtlasemalt toitelahust manustatakse, seda</w:t>
      </w:r>
      <w:r w:rsidR="00034BA1">
        <w:rPr>
          <w:rFonts w:asciiTheme="minorHAnsi" w:eastAsia="Calibri" w:hAnsiTheme="minorHAnsi" w:cstheme="minorHAnsi"/>
          <w:sz w:val="23"/>
          <w:szCs w:val="23"/>
          <w:lang w:val="et-EE"/>
        </w:rPr>
        <w:t xml:space="preserve"> vähem ärritatakse magu ja seda </w:t>
      </w:r>
      <w:r w:rsidRPr="00034BA1">
        <w:rPr>
          <w:rFonts w:asciiTheme="minorHAnsi" w:eastAsia="Calibri" w:hAnsiTheme="minorHAnsi" w:cstheme="minorHAnsi"/>
          <w:sz w:val="23"/>
          <w:szCs w:val="23"/>
          <w:lang w:val="et-EE"/>
        </w:rPr>
        <w:t>paremini toitmist talutakse.</w:t>
      </w:r>
    </w:p>
    <w:p w:rsidR="00B01BEA" w:rsidRPr="00034BA1" w:rsidRDefault="00B01BEA" w:rsidP="0077183C">
      <w:pPr>
        <w:spacing w:after="160"/>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Toitelahuse manustamiseks on erinevaid meetodeid – portsjonitoitmine (</w:t>
      </w:r>
      <w:proofErr w:type="spellStart"/>
      <w:r w:rsidRPr="00034BA1">
        <w:rPr>
          <w:rFonts w:asciiTheme="minorHAnsi" w:eastAsia="Calibri" w:hAnsiTheme="minorHAnsi" w:cstheme="minorHAnsi"/>
          <w:sz w:val="23"/>
          <w:szCs w:val="23"/>
          <w:lang w:val="et-EE"/>
        </w:rPr>
        <w:t>boolusena</w:t>
      </w:r>
      <w:proofErr w:type="spellEnd"/>
      <w:r w:rsidRPr="00034BA1">
        <w:rPr>
          <w:rFonts w:asciiTheme="minorHAnsi" w:eastAsia="Calibri" w:hAnsiTheme="minorHAnsi" w:cstheme="minorHAnsi"/>
          <w:sz w:val="23"/>
          <w:szCs w:val="23"/>
          <w:lang w:val="et-EE"/>
        </w:rPr>
        <w:t xml:space="preserve">) või infusioonina (toitmispumba abil). </w:t>
      </w:r>
      <w:proofErr w:type="spellStart"/>
      <w:r w:rsidRPr="00034BA1">
        <w:rPr>
          <w:rFonts w:asciiTheme="minorHAnsi" w:eastAsia="Calibri" w:hAnsiTheme="minorHAnsi" w:cstheme="minorHAnsi"/>
          <w:sz w:val="23"/>
          <w:szCs w:val="23"/>
          <w:lang w:val="et-EE"/>
        </w:rPr>
        <w:t>Boolusena</w:t>
      </w:r>
      <w:proofErr w:type="spellEnd"/>
      <w:r w:rsidRPr="00034BA1">
        <w:rPr>
          <w:rFonts w:asciiTheme="minorHAnsi" w:eastAsia="Calibri" w:hAnsiTheme="minorHAnsi" w:cstheme="minorHAnsi"/>
          <w:sz w:val="23"/>
          <w:szCs w:val="23"/>
          <w:lang w:val="et-EE"/>
        </w:rPr>
        <w:t xml:space="preserve"> toitmist alustatakse portsjoni kogusega 50–75 ml. Portsjoni kogust tõstetakse järk-järgult. Enamasti saavutatakse toitelahuse soovitud maksimumkogus neljandaks päevaks (üldjuhul 200–300 ml portsjon). Üks toitmiskord võiks kesta 15–20 minutit – sarnaselt normaalsele söögikorrale. Toitmispumbaga toitmisel sõltub maksimumkiirus toitmispumbast (üldjuhul kuni 400 ml tunnis).</w:t>
      </w:r>
    </w:p>
    <w:p w:rsidR="00B01BEA" w:rsidRPr="00034BA1" w:rsidRDefault="00B01BEA" w:rsidP="0077183C">
      <w:pPr>
        <w:spacing w:after="160"/>
        <w:jc w:val="both"/>
        <w:rPr>
          <w:rFonts w:asciiTheme="minorHAnsi" w:eastAsia="Calibri" w:hAnsiTheme="minorHAnsi" w:cstheme="minorHAnsi"/>
          <w:sz w:val="23"/>
          <w:szCs w:val="23"/>
          <w:lang w:val="et-EE"/>
        </w:rPr>
      </w:pPr>
      <w:r w:rsidRPr="00034BA1">
        <w:rPr>
          <w:rFonts w:asciiTheme="minorHAnsi" w:eastAsia="Calibri" w:hAnsiTheme="minorHAnsi" w:cstheme="minorHAnsi"/>
          <w:b/>
          <w:sz w:val="23"/>
          <w:szCs w:val="23"/>
          <w:lang w:val="et-EE"/>
        </w:rPr>
        <w:t>Vedelikuvajaduse</w:t>
      </w:r>
      <w:r w:rsidRPr="00034BA1">
        <w:rPr>
          <w:rFonts w:asciiTheme="minorHAnsi" w:eastAsia="Calibri" w:hAnsiTheme="minorHAnsi" w:cstheme="minorHAnsi"/>
          <w:sz w:val="23"/>
          <w:szCs w:val="23"/>
          <w:lang w:val="et-EE"/>
        </w:rPr>
        <w:t xml:space="preserve"> katmiseks ja sondi loputamiseks tuleb lisaks manustada toasooja joogivett. Vajaliku kalorihulga, toitainete ja vedeliku saamiseks järgige arsti koostatud toitumise raviplaani ja õe soovitusi.</w:t>
      </w:r>
    </w:p>
    <w:p w:rsidR="00B01BEA" w:rsidRPr="00034BA1" w:rsidRDefault="00B01BEA" w:rsidP="0077183C">
      <w:pPr>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Toitelahuse manustamisel järgige korrektset manustamise tehnikat.</w:t>
      </w:r>
    </w:p>
    <w:p w:rsidR="0077183C" w:rsidRPr="00034BA1" w:rsidRDefault="0077183C" w:rsidP="0077183C">
      <w:pPr>
        <w:jc w:val="both"/>
        <w:rPr>
          <w:rFonts w:asciiTheme="minorHAnsi" w:eastAsia="Calibri" w:hAnsiTheme="minorHAnsi" w:cstheme="minorHAnsi"/>
          <w:sz w:val="23"/>
          <w:szCs w:val="23"/>
          <w:lang w:val="et-EE"/>
        </w:rPr>
      </w:pPr>
    </w:p>
    <w:p w:rsidR="00B01BEA" w:rsidRPr="00034BA1" w:rsidRDefault="00B01BEA" w:rsidP="0077183C">
      <w:pPr>
        <w:jc w:val="both"/>
        <w:rPr>
          <w:rFonts w:asciiTheme="minorHAnsi" w:eastAsia="Calibri" w:hAnsiTheme="minorHAnsi" w:cstheme="minorHAnsi"/>
          <w:b/>
          <w:sz w:val="23"/>
          <w:szCs w:val="23"/>
          <w:lang w:val="et-EE"/>
        </w:rPr>
      </w:pPr>
      <w:r w:rsidRPr="00034BA1">
        <w:rPr>
          <w:rFonts w:asciiTheme="minorHAnsi" w:eastAsia="Calibri" w:hAnsiTheme="minorHAnsi" w:cstheme="minorHAnsi"/>
          <w:b/>
          <w:sz w:val="23"/>
          <w:szCs w:val="23"/>
          <w:lang w:val="et-EE"/>
        </w:rPr>
        <w:t>Ravimite manustamine</w:t>
      </w:r>
    </w:p>
    <w:p w:rsidR="0077183C" w:rsidRPr="00034BA1" w:rsidRDefault="0077183C" w:rsidP="0077183C">
      <w:pPr>
        <w:jc w:val="both"/>
        <w:rPr>
          <w:rFonts w:asciiTheme="minorHAnsi" w:eastAsia="Calibri" w:hAnsiTheme="minorHAnsi" w:cstheme="minorHAnsi"/>
          <w:sz w:val="23"/>
          <w:szCs w:val="23"/>
          <w:lang w:val="et-EE"/>
        </w:rPr>
      </w:pPr>
    </w:p>
    <w:p w:rsidR="00B01BEA" w:rsidRPr="00034BA1" w:rsidRDefault="00B01BEA" w:rsidP="0077183C">
      <w:pPr>
        <w:jc w:val="both"/>
        <w:rPr>
          <w:rFonts w:asciiTheme="minorHAnsi" w:eastAsia="Calibri" w:hAnsiTheme="minorHAnsi" w:cstheme="minorHAnsi"/>
          <w:sz w:val="23"/>
          <w:szCs w:val="23"/>
          <w:lang w:val="et-EE"/>
        </w:rPr>
      </w:pP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kaudu </w:t>
      </w:r>
      <w:r w:rsidR="00CC7FD0">
        <w:rPr>
          <w:rFonts w:asciiTheme="minorHAnsi" w:eastAsia="Calibri" w:hAnsiTheme="minorHAnsi" w:cstheme="minorHAnsi"/>
          <w:sz w:val="23"/>
          <w:szCs w:val="23"/>
          <w:lang w:val="et-EE"/>
        </w:rPr>
        <w:t xml:space="preserve">ravimite </w:t>
      </w:r>
      <w:r w:rsidRPr="00034BA1">
        <w:rPr>
          <w:rFonts w:asciiTheme="minorHAnsi" w:eastAsia="Calibri" w:hAnsiTheme="minorHAnsi" w:cstheme="minorHAnsi"/>
          <w:sz w:val="23"/>
          <w:szCs w:val="23"/>
          <w:lang w:val="et-EE"/>
        </w:rPr>
        <w:t>manustamisel eelistage vedelal kujul olevaid ravimeid (nt lahuse</w:t>
      </w:r>
      <w:r w:rsidR="00D04FF5">
        <w:rPr>
          <w:rFonts w:asciiTheme="minorHAnsi" w:eastAsia="Calibri" w:hAnsiTheme="minorHAnsi" w:cstheme="minorHAnsi"/>
          <w:sz w:val="23"/>
          <w:szCs w:val="23"/>
          <w:lang w:val="et-EE"/>
        </w:rPr>
        <w:t>i</w:t>
      </w:r>
      <w:r w:rsidRPr="00034BA1">
        <w:rPr>
          <w:rFonts w:asciiTheme="minorHAnsi" w:eastAsia="Calibri" w:hAnsiTheme="minorHAnsi" w:cstheme="minorHAnsi"/>
          <w:sz w:val="23"/>
          <w:szCs w:val="23"/>
          <w:lang w:val="et-EE"/>
        </w:rPr>
        <w:t>d, suspensioon</w:t>
      </w:r>
      <w:r w:rsidR="00D04FF5">
        <w:rPr>
          <w:rFonts w:asciiTheme="minorHAnsi" w:eastAsia="Calibri" w:hAnsiTheme="minorHAnsi" w:cstheme="minorHAnsi"/>
          <w:sz w:val="23"/>
          <w:szCs w:val="23"/>
          <w:lang w:val="et-EE"/>
        </w:rPr>
        <w:t>e</w:t>
      </w:r>
      <w:r w:rsidRPr="00034BA1">
        <w:rPr>
          <w:rFonts w:asciiTheme="minorHAnsi" w:eastAsia="Calibri" w:hAnsiTheme="minorHAnsi" w:cstheme="minorHAnsi"/>
          <w:sz w:val="23"/>
          <w:szCs w:val="23"/>
          <w:lang w:val="et-EE"/>
        </w:rPr>
        <w:t xml:space="preserve">).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kaudu on võimalik manustada ka tahkeid ravimvorme (nt tablette ja kapsleid) eeldusel, et </w:t>
      </w:r>
      <w:r w:rsidR="00901BFC" w:rsidRPr="00901BFC">
        <w:rPr>
          <w:rFonts w:asciiTheme="minorHAnsi" w:eastAsia="Calibri" w:hAnsiTheme="minorHAnsi" w:cstheme="minorHAnsi"/>
          <w:sz w:val="23"/>
          <w:szCs w:val="23"/>
          <w:lang w:val="et-EE"/>
        </w:rPr>
        <w:t>neile on antud sobiv vorm</w:t>
      </w:r>
      <w:r w:rsidR="00901BFC">
        <w:rPr>
          <w:rFonts w:asciiTheme="minorHAnsi" w:eastAsia="Calibri" w:hAnsiTheme="minorHAnsi" w:cstheme="minorHAnsi"/>
          <w:sz w:val="23"/>
          <w:szCs w:val="23"/>
          <w:lang w:val="et-EE"/>
        </w:rPr>
        <w:t xml:space="preserve">. </w:t>
      </w:r>
      <w:r w:rsidRPr="00034BA1">
        <w:rPr>
          <w:rFonts w:asciiTheme="minorHAnsi" w:eastAsia="Calibri" w:hAnsiTheme="minorHAnsi" w:cstheme="minorHAnsi"/>
          <w:sz w:val="23"/>
          <w:szCs w:val="23"/>
          <w:lang w:val="et-EE"/>
        </w:rPr>
        <w:t xml:space="preserve"> </w:t>
      </w:r>
    </w:p>
    <w:p w:rsidR="002F79C0" w:rsidRPr="00034BA1" w:rsidRDefault="002F79C0" w:rsidP="0077183C">
      <w:pPr>
        <w:jc w:val="both"/>
        <w:rPr>
          <w:rFonts w:asciiTheme="minorHAnsi" w:eastAsia="Calibri" w:hAnsiTheme="minorHAnsi" w:cstheme="minorHAnsi"/>
          <w:sz w:val="23"/>
          <w:szCs w:val="23"/>
          <w:lang w:val="et-EE"/>
        </w:rPr>
      </w:pPr>
    </w:p>
    <w:p w:rsidR="00B01BEA" w:rsidRPr="00034BA1" w:rsidRDefault="00B01BEA" w:rsidP="0077183C">
      <w:pPr>
        <w:spacing w:after="160"/>
        <w:jc w:val="both"/>
        <w:rPr>
          <w:rFonts w:asciiTheme="minorHAnsi" w:eastAsia="Calibri" w:hAnsiTheme="minorHAnsi" w:cstheme="minorHAnsi"/>
          <w:sz w:val="23"/>
          <w:szCs w:val="23"/>
          <w:lang w:val="et-EE"/>
        </w:rPr>
      </w:pPr>
      <w:r w:rsidRPr="00034BA1">
        <w:rPr>
          <w:rFonts w:asciiTheme="minorHAnsi" w:eastAsia="Calibri" w:hAnsiTheme="minorHAnsi" w:cstheme="minorHAnsi"/>
          <w:b/>
          <w:sz w:val="23"/>
          <w:szCs w:val="23"/>
          <w:lang w:val="et-EE"/>
        </w:rPr>
        <w:t>NB! Mõn</w:t>
      </w:r>
      <w:r w:rsidR="00A96765">
        <w:rPr>
          <w:rFonts w:asciiTheme="minorHAnsi" w:eastAsia="Calibri" w:hAnsiTheme="minorHAnsi" w:cstheme="minorHAnsi"/>
          <w:b/>
          <w:sz w:val="23"/>
          <w:szCs w:val="23"/>
          <w:lang w:val="et-EE"/>
        </w:rPr>
        <w:t>da</w:t>
      </w:r>
      <w:r w:rsidRPr="00034BA1">
        <w:rPr>
          <w:rFonts w:asciiTheme="minorHAnsi" w:eastAsia="Calibri" w:hAnsiTheme="minorHAnsi" w:cstheme="minorHAnsi"/>
          <w:b/>
          <w:sz w:val="23"/>
          <w:szCs w:val="23"/>
          <w:lang w:val="et-EE"/>
        </w:rPr>
        <w:t xml:space="preserve"> kapsli</w:t>
      </w:r>
      <w:r w:rsidR="00A96765">
        <w:rPr>
          <w:rFonts w:asciiTheme="minorHAnsi" w:eastAsia="Calibri" w:hAnsiTheme="minorHAnsi" w:cstheme="minorHAnsi"/>
          <w:b/>
          <w:sz w:val="23"/>
          <w:szCs w:val="23"/>
          <w:lang w:val="et-EE"/>
        </w:rPr>
        <w:t>t</w:t>
      </w:r>
      <w:r w:rsidRPr="00034BA1">
        <w:rPr>
          <w:rFonts w:asciiTheme="minorHAnsi" w:eastAsia="Calibri" w:hAnsiTheme="minorHAnsi" w:cstheme="minorHAnsi"/>
          <w:b/>
          <w:sz w:val="23"/>
          <w:szCs w:val="23"/>
          <w:lang w:val="et-EE"/>
        </w:rPr>
        <w:t xml:space="preserve"> ei tohi avada või tablett</w:t>
      </w:r>
      <w:r w:rsidR="00A96765">
        <w:rPr>
          <w:rFonts w:asciiTheme="minorHAnsi" w:eastAsia="Calibri" w:hAnsiTheme="minorHAnsi" w:cstheme="minorHAnsi"/>
          <w:b/>
          <w:sz w:val="23"/>
          <w:szCs w:val="23"/>
          <w:lang w:val="et-EE"/>
        </w:rPr>
        <w:t>i</w:t>
      </w:r>
      <w:r w:rsidRPr="00034BA1">
        <w:rPr>
          <w:rFonts w:asciiTheme="minorHAnsi" w:eastAsia="Calibri" w:hAnsiTheme="minorHAnsi" w:cstheme="minorHAnsi"/>
          <w:b/>
          <w:sz w:val="23"/>
          <w:szCs w:val="23"/>
          <w:lang w:val="et-EE"/>
        </w:rPr>
        <w:t xml:space="preserve"> purustada/lahustada!</w:t>
      </w:r>
      <w:r w:rsidRPr="00034BA1">
        <w:rPr>
          <w:rFonts w:asciiTheme="minorHAnsi" w:eastAsia="Calibri" w:hAnsiTheme="minorHAnsi" w:cstheme="minorHAnsi"/>
          <w:sz w:val="23"/>
          <w:szCs w:val="23"/>
          <w:lang w:val="et-EE"/>
        </w:rPr>
        <w:t xml:space="preserve"> Palun pidage nõu raviarsti või õega.</w:t>
      </w:r>
    </w:p>
    <w:p w:rsidR="00B01BEA" w:rsidRPr="00034BA1" w:rsidRDefault="00B01BEA" w:rsidP="0077183C">
      <w:pPr>
        <w:spacing w:after="160"/>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Ravimite manustamisel järgige täpselt raviarsti ja õe juhtnööre, vajaduse korral tutvuge ravimi infolehega või konsulteerige apteekriga.</w:t>
      </w:r>
    </w:p>
    <w:p w:rsidR="00B01BEA" w:rsidRPr="00034BA1" w:rsidRDefault="00B01BEA" w:rsidP="0077183C">
      <w:pPr>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Ravimi(te) manustamisel järgige korrektset manustamise tehnikat.</w:t>
      </w:r>
    </w:p>
    <w:p w:rsidR="00B01BEA" w:rsidRPr="00034BA1" w:rsidRDefault="00B01BEA" w:rsidP="0077183C">
      <w:pPr>
        <w:jc w:val="both"/>
        <w:rPr>
          <w:rFonts w:asciiTheme="minorHAnsi" w:eastAsia="Calibri" w:hAnsiTheme="minorHAnsi" w:cstheme="minorHAnsi"/>
          <w:b/>
          <w:sz w:val="23"/>
          <w:szCs w:val="23"/>
          <w:lang w:val="et-EE"/>
        </w:rPr>
      </w:pPr>
    </w:p>
    <w:p w:rsidR="00B01BEA" w:rsidRPr="00034BA1" w:rsidRDefault="00B01BEA" w:rsidP="0077183C">
      <w:pPr>
        <w:jc w:val="both"/>
        <w:rPr>
          <w:rFonts w:asciiTheme="minorHAnsi" w:eastAsia="Calibri" w:hAnsiTheme="minorHAnsi" w:cstheme="minorHAnsi"/>
          <w:b/>
          <w:sz w:val="23"/>
          <w:szCs w:val="23"/>
          <w:lang w:val="et-EE"/>
        </w:rPr>
      </w:pPr>
      <w:r w:rsidRPr="00034BA1">
        <w:rPr>
          <w:rFonts w:asciiTheme="minorHAnsi" w:eastAsia="Calibri" w:hAnsiTheme="minorHAnsi" w:cstheme="minorHAnsi"/>
          <w:b/>
          <w:sz w:val="23"/>
          <w:szCs w:val="23"/>
          <w:lang w:val="et-EE"/>
        </w:rPr>
        <w:t>Toitelahuse</w:t>
      </w:r>
      <w:r w:rsidRPr="00034BA1" w:rsidDel="00E43F97">
        <w:rPr>
          <w:rFonts w:asciiTheme="minorHAnsi" w:eastAsia="Calibri" w:hAnsiTheme="minorHAnsi" w:cstheme="minorHAnsi"/>
          <w:b/>
          <w:sz w:val="23"/>
          <w:szCs w:val="23"/>
          <w:lang w:val="et-EE"/>
        </w:rPr>
        <w:t xml:space="preserve"> </w:t>
      </w:r>
      <w:r w:rsidRPr="00034BA1">
        <w:rPr>
          <w:rFonts w:asciiTheme="minorHAnsi" w:eastAsia="Calibri" w:hAnsiTheme="minorHAnsi" w:cstheme="minorHAnsi"/>
          <w:b/>
          <w:sz w:val="23"/>
          <w:szCs w:val="23"/>
          <w:lang w:val="et-EE"/>
        </w:rPr>
        <w:t>ja ravimite manustamise tehnika</w:t>
      </w:r>
    </w:p>
    <w:p w:rsidR="0077183C" w:rsidRPr="00034BA1" w:rsidDel="00E43F97" w:rsidRDefault="0077183C" w:rsidP="0077183C">
      <w:pPr>
        <w:jc w:val="both"/>
        <w:rPr>
          <w:rFonts w:asciiTheme="minorHAnsi" w:eastAsia="Calibri" w:hAnsiTheme="minorHAnsi" w:cstheme="minorHAnsi"/>
          <w:b/>
          <w:sz w:val="23"/>
          <w:szCs w:val="23"/>
          <w:lang w:val="et-EE"/>
        </w:rPr>
      </w:pPr>
    </w:p>
    <w:p w:rsidR="00B01BEA" w:rsidRPr="00034BA1" w:rsidDel="00384E9A" w:rsidRDefault="00B01BEA" w:rsidP="0077183C">
      <w:pPr>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Toidu ja ravimite manustamine peab toimuma istuvas või poolistuvas asendis, voodipeats võimalusel tõstetud vähemalt 45° nurga alla või pange padjad rindkere alla nii, et tekiks 45° nurk.</w:t>
      </w:r>
    </w:p>
    <w:p w:rsidR="00B01BEA" w:rsidRPr="00034BA1" w:rsidRDefault="00B01BEA" w:rsidP="0077183C">
      <w:pPr>
        <w:numPr>
          <w:ilvl w:val="0"/>
          <w:numId w:val="10"/>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 xml:space="preserve">Enne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käsitsemist peske käed vee ja seebiga.</w:t>
      </w:r>
    </w:p>
    <w:p w:rsidR="00EE5B94" w:rsidRPr="00034BA1" w:rsidRDefault="00EE5B94" w:rsidP="00EE5B94">
      <w:pPr>
        <w:numPr>
          <w:ilvl w:val="0"/>
          <w:numId w:val="10"/>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Pange valmis vajalikud vahendid</w:t>
      </w:r>
      <w:r w:rsidR="00607228" w:rsidRPr="00034BA1">
        <w:rPr>
          <w:rFonts w:asciiTheme="minorHAnsi" w:eastAsia="Calibri" w:hAnsiTheme="minorHAnsi" w:cstheme="minorHAnsi"/>
          <w:sz w:val="23"/>
          <w:szCs w:val="23"/>
          <w:lang w:val="et-EE"/>
        </w:rPr>
        <w:t xml:space="preserve">: </w:t>
      </w:r>
      <w:r w:rsidRPr="00034BA1">
        <w:rPr>
          <w:rFonts w:asciiTheme="minorHAnsi" w:eastAsia="Calibri" w:hAnsiTheme="minorHAnsi" w:cstheme="minorHAnsi"/>
          <w:sz w:val="23"/>
          <w:szCs w:val="23"/>
          <w:lang w:val="et-EE"/>
        </w:rPr>
        <w:t>vähemalt 50</w:t>
      </w:r>
      <w:r w:rsidR="00A96765">
        <w:rPr>
          <w:rFonts w:asciiTheme="minorHAnsi" w:eastAsia="Calibri" w:hAnsiTheme="minorHAnsi" w:cstheme="minorHAnsi"/>
          <w:sz w:val="23"/>
          <w:szCs w:val="23"/>
          <w:lang w:val="et-EE"/>
        </w:rPr>
        <w:t xml:space="preserve"> </w:t>
      </w:r>
      <w:r w:rsidRPr="00034BA1">
        <w:rPr>
          <w:rFonts w:asciiTheme="minorHAnsi" w:eastAsia="Calibri" w:hAnsiTheme="minorHAnsi" w:cstheme="minorHAnsi"/>
          <w:sz w:val="23"/>
          <w:szCs w:val="23"/>
          <w:lang w:val="et-EE"/>
        </w:rPr>
        <w:t>ml süstal, salvrätt, vesi, toitelahus/ravim</w:t>
      </w:r>
      <w:r w:rsidR="00607228" w:rsidRPr="00034BA1">
        <w:rPr>
          <w:rFonts w:asciiTheme="minorHAnsi" w:eastAsia="Calibri" w:hAnsiTheme="minorHAnsi" w:cstheme="minorHAnsi"/>
          <w:sz w:val="23"/>
          <w:szCs w:val="23"/>
          <w:lang w:val="et-EE"/>
        </w:rPr>
        <w:t>(</w:t>
      </w:r>
      <w:r w:rsidRPr="00034BA1">
        <w:rPr>
          <w:rFonts w:asciiTheme="minorHAnsi" w:eastAsia="Calibri" w:hAnsiTheme="minorHAnsi" w:cstheme="minorHAnsi"/>
          <w:sz w:val="23"/>
          <w:szCs w:val="23"/>
          <w:lang w:val="et-EE"/>
        </w:rPr>
        <w:t>id</w:t>
      </w:r>
      <w:r w:rsidR="00607228" w:rsidRPr="00034BA1">
        <w:rPr>
          <w:rFonts w:asciiTheme="minorHAnsi" w:eastAsia="Calibri" w:hAnsiTheme="minorHAnsi" w:cstheme="minorHAnsi"/>
          <w:sz w:val="23"/>
          <w:szCs w:val="23"/>
          <w:lang w:val="et-EE"/>
        </w:rPr>
        <w:t>)</w:t>
      </w:r>
      <w:r w:rsidR="0023376F" w:rsidRPr="00034BA1">
        <w:rPr>
          <w:rFonts w:asciiTheme="minorHAnsi" w:eastAsia="Calibri" w:hAnsiTheme="minorHAnsi" w:cstheme="minorHAnsi"/>
          <w:sz w:val="23"/>
          <w:szCs w:val="23"/>
          <w:lang w:val="et-EE"/>
        </w:rPr>
        <w:t xml:space="preserve"> (Joonis 3)</w:t>
      </w:r>
      <w:r w:rsidRPr="00034BA1">
        <w:rPr>
          <w:rFonts w:asciiTheme="minorHAnsi" w:eastAsia="Calibri" w:hAnsiTheme="minorHAnsi" w:cstheme="minorHAnsi"/>
          <w:sz w:val="23"/>
          <w:szCs w:val="23"/>
          <w:lang w:val="et-EE"/>
        </w:rPr>
        <w:t>.</w:t>
      </w:r>
    </w:p>
    <w:p w:rsidR="008B7761" w:rsidRPr="00034BA1" w:rsidRDefault="008B7761" w:rsidP="00034BA1">
      <w:pPr>
        <w:spacing w:after="160"/>
        <w:ind w:firstLine="708"/>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noProof/>
          <w:sz w:val="23"/>
          <w:szCs w:val="23"/>
          <w:lang w:val="et-EE" w:eastAsia="et-EE"/>
        </w:rPr>
        <w:drawing>
          <wp:inline distT="0" distB="0" distL="0" distR="0" wp14:anchorId="35398BDA" wp14:editId="37C35A6E">
            <wp:extent cx="3894667" cy="2921000"/>
            <wp:effectExtent l="0" t="0" r="0" b="0"/>
            <wp:docPr id="1" name="Picture 1" descr="C:\Users\kristel.taevere\AppData\Local\Microsoft\Windows\INetCache\Content.Outlook\4IE40MKT\D03B6867-4E18-4B5B-A9E4-4B5ED94073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el.taevere\AppData\Local\Microsoft\Windows\INetCache\Content.Outlook\4IE40MKT\D03B6867-4E18-4B5B-A9E4-4B5ED940739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4848" cy="2928635"/>
                    </a:xfrm>
                    <a:prstGeom prst="rect">
                      <a:avLst/>
                    </a:prstGeom>
                    <a:noFill/>
                    <a:ln>
                      <a:noFill/>
                    </a:ln>
                  </pic:spPr>
                </pic:pic>
              </a:graphicData>
            </a:graphic>
          </wp:inline>
        </w:drawing>
      </w:r>
    </w:p>
    <w:p w:rsidR="00EE5B94" w:rsidRPr="00034BA1" w:rsidRDefault="009B622C" w:rsidP="00034BA1">
      <w:pPr>
        <w:spacing w:after="160"/>
        <w:ind w:firstLine="708"/>
        <w:jc w:val="both"/>
        <w:rPr>
          <w:rFonts w:asciiTheme="minorHAnsi" w:eastAsia="Calibri" w:hAnsiTheme="minorHAnsi" w:cstheme="minorHAnsi"/>
          <w:sz w:val="23"/>
          <w:szCs w:val="23"/>
        </w:rPr>
      </w:pPr>
      <w:proofErr w:type="spellStart"/>
      <w:r>
        <w:rPr>
          <w:rFonts w:asciiTheme="minorHAnsi" w:eastAsia="Calibri" w:hAnsiTheme="minorHAnsi" w:cstheme="minorHAnsi"/>
          <w:sz w:val="23"/>
          <w:szCs w:val="23"/>
        </w:rPr>
        <w:t>Joonis</w:t>
      </w:r>
      <w:proofErr w:type="spellEnd"/>
      <w:r>
        <w:rPr>
          <w:rFonts w:asciiTheme="minorHAnsi" w:eastAsia="Calibri" w:hAnsiTheme="minorHAnsi" w:cstheme="minorHAnsi"/>
          <w:sz w:val="23"/>
          <w:szCs w:val="23"/>
        </w:rPr>
        <w:t xml:space="preserve"> 3. </w:t>
      </w:r>
      <w:proofErr w:type="spellStart"/>
      <w:r>
        <w:rPr>
          <w:rFonts w:asciiTheme="minorHAnsi" w:eastAsia="Calibri" w:hAnsiTheme="minorHAnsi" w:cstheme="minorHAnsi"/>
          <w:sz w:val="23"/>
          <w:szCs w:val="23"/>
        </w:rPr>
        <w:t>Toitmiseks</w:t>
      </w:r>
      <w:proofErr w:type="spellEnd"/>
      <w:r>
        <w:rPr>
          <w:rFonts w:asciiTheme="minorHAnsi" w:eastAsia="Calibri" w:hAnsiTheme="minorHAnsi" w:cstheme="minorHAnsi"/>
          <w:sz w:val="23"/>
          <w:szCs w:val="23"/>
        </w:rPr>
        <w:t xml:space="preserve"> </w:t>
      </w:r>
      <w:proofErr w:type="spellStart"/>
      <w:r>
        <w:rPr>
          <w:rFonts w:asciiTheme="minorHAnsi" w:eastAsia="Calibri" w:hAnsiTheme="minorHAnsi" w:cstheme="minorHAnsi"/>
          <w:sz w:val="23"/>
          <w:szCs w:val="23"/>
        </w:rPr>
        <w:t>vajalikud</w:t>
      </w:r>
      <w:proofErr w:type="spellEnd"/>
      <w:r>
        <w:rPr>
          <w:rFonts w:asciiTheme="minorHAnsi" w:eastAsia="Calibri" w:hAnsiTheme="minorHAnsi" w:cstheme="minorHAnsi"/>
          <w:sz w:val="23"/>
          <w:szCs w:val="23"/>
        </w:rPr>
        <w:t xml:space="preserve"> </w:t>
      </w:r>
      <w:proofErr w:type="spellStart"/>
      <w:r>
        <w:rPr>
          <w:rFonts w:asciiTheme="minorHAnsi" w:eastAsia="Calibri" w:hAnsiTheme="minorHAnsi" w:cstheme="minorHAnsi"/>
          <w:sz w:val="23"/>
          <w:szCs w:val="23"/>
        </w:rPr>
        <w:t>vahendid</w:t>
      </w:r>
      <w:proofErr w:type="spellEnd"/>
      <w:r>
        <w:rPr>
          <w:rFonts w:asciiTheme="minorHAnsi" w:eastAsia="Calibri" w:hAnsiTheme="minorHAnsi" w:cstheme="minorHAnsi"/>
          <w:sz w:val="23"/>
          <w:szCs w:val="23"/>
        </w:rPr>
        <w:t>.</w:t>
      </w:r>
    </w:p>
    <w:p w:rsidR="00B01BEA" w:rsidRPr="00034BA1" w:rsidRDefault="00B01BEA" w:rsidP="0077183C">
      <w:pPr>
        <w:numPr>
          <w:ilvl w:val="0"/>
          <w:numId w:val="10"/>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 xml:space="preserve">Enne toitelahuse/ravimi(te) manustamist kontrollige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asendit. Veenduge, et PEG ei oleks sissepoole vajunud rohkem kui 1 cm (vähene edasi-tagasi liikumine on normaalne).</w:t>
      </w:r>
    </w:p>
    <w:p w:rsidR="00B01BEA" w:rsidRPr="00034BA1" w:rsidRDefault="00B01BEA" w:rsidP="0077183C">
      <w:pPr>
        <w:numPr>
          <w:ilvl w:val="0"/>
          <w:numId w:val="10"/>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H</w:t>
      </w:r>
      <w:r w:rsidRPr="00034BA1" w:rsidDel="00E24069">
        <w:rPr>
          <w:rFonts w:asciiTheme="minorHAnsi" w:eastAsia="Calibri" w:hAnsiTheme="minorHAnsi" w:cstheme="minorHAnsi"/>
          <w:sz w:val="23"/>
          <w:szCs w:val="23"/>
          <w:lang w:val="et-EE"/>
        </w:rPr>
        <w:t>inna</w:t>
      </w:r>
      <w:r w:rsidRPr="00034BA1">
        <w:rPr>
          <w:rFonts w:asciiTheme="minorHAnsi" w:eastAsia="Calibri" w:hAnsiTheme="minorHAnsi" w:cstheme="minorHAnsi"/>
          <w:sz w:val="23"/>
          <w:szCs w:val="23"/>
          <w:lang w:val="et-EE"/>
        </w:rPr>
        <w:t>ke</w:t>
      </w:r>
      <w:r w:rsidRPr="00034BA1" w:rsidDel="00E24069">
        <w:rPr>
          <w:rFonts w:asciiTheme="minorHAnsi" w:eastAsia="Calibri" w:hAnsiTheme="minorHAnsi" w:cstheme="minorHAnsi"/>
          <w:sz w:val="23"/>
          <w:szCs w:val="23"/>
          <w:lang w:val="et-EE"/>
        </w:rPr>
        <w:t xml:space="preserve"> </w:t>
      </w:r>
      <w:proofErr w:type="spellStart"/>
      <w:r w:rsidRPr="00034BA1">
        <w:rPr>
          <w:rFonts w:asciiTheme="minorHAnsi" w:eastAsia="Calibri" w:hAnsiTheme="minorHAnsi" w:cstheme="minorHAnsi"/>
          <w:sz w:val="23"/>
          <w:szCs w:val="23"/>
          <w:lang w:val="et-EE"/>
        </w:rPr>
        <w:t>PEGi</w:t>
      </w:r>
      <w:proofErr w:type="spellEnd"/>
      <w:r w:rsidRPr="00034BA1" w:rsidDel="00E24069">
        <w:rPr>
          <w:rFonts w:asciiTheme="minorHAnsi" w:eastAsia="Calibri" w:hAnsiTheme="minorHAnsi" w:cstheme="minorHAnsi"/>
          <w:sz w:val="23"/>
          <w:szCs w:val="23"/>
          <w:lang w:val="et-EE"/>
        </w:rPr>
        <w:t xml:space="preserve"> läbitavust</w:t>
      </w:r>
      <w:r w:rsidRPr="00034BA1">
        <w:rPr>
          <w:rFonts w:asciiTheme="minorHAnsi" w:eastAsia="Calibri" w:hAnsiTheme="minorHAnsi" w:cstheme="minorHAnsi"/>
          <w:sz w:val="23"/>
          <w:szCs w:val="23"/>
          <w:lang w:val="et-EE"/>
        </w:rPr>
        <w:t xml:space="preserve"> ja</w:t>
      </w:r>
      <w:r w:rsidRPr="00034BA1" w:rsidDel="00E24069">
        <w:rPr>
          <w:rFonts w:asciiTheme="minorHAnsi" w:eastAsia="Calibri" w:hAnsiTheme="minorHAnsi" w:cstheme="minorHAnsi"/>
          <w:sz w:val="23"/>
          <w:szCs w:val="23"/>
          <w:lang w:val="et-EE"/>
        </w:rPr>
        <w:t xml:space="preserve"> veendu</w:t>
      </w:r>
      <w:r w:rsidRPr="00034BA1">
        <w:rPr>
          <w:rFonts w:asciiTheme="minorHAnsi" w:eastAsia="Calibri" w:hAnsiTheme="minorHAnsi" w:cstheme="minorHAnsi"/>
          <w:sz w:val="23"/>
          <w:szCs w:val="23"/>
          <w:lang w:val="et-EE"/>
        </w:rPr>
        <w:t>ge</w:t>
      </w:r>
      <w:r w:rsidRPr="00034BA1" w:rsidDel="00E24069">
        <w:rPr>
          <w:rFonts w:asciiTheme="minorHAnsi" w:eastAsia="Calibri" w:hAnsiTheme="minorHAnsi" w:cstheme="minorHAnsi"/>
          <w:sz w:val="23"/>
          <w:szCs w:val="23"/>
          <w:lang w:val="et-EE"/>
        </w:rPr>
        <w:t xml:space="preserve"> </w:t>
      </w:r>
      <w:r w:rsidRPr="00034BA1">
        <w:rPr>
          <w:rFonts w:asciiTheme="minorHAnsi" w:eastAsia="Calibri" w:hAnsiTheme="minorHAnsi" w:cstheme="minorHAnsi"/>
          <w:sz w:val="23"/>
          <w:szCs w:val="23"/>
          <w:lang w:val="et-EE"/>
        </w:rPr>
        <w:t>selle</w:t>
      </w:r>
      <w:r w:rsidRPr="00034BA1" w:rsidDel="00E24069">
        <w:rPr>
          <w:rFonts w:asciiTheme="minorHAnsi" w:eastAsia="Calibri" w:hAnsiTheme="minorHAnsi" w:cstheme="minorHAnsi"/>
          <w:sz w:val="23"/>
          <w:szCs w:val="23"/>
          <w:lang w:val="et-EE"/>
        </w:rPr>
        <w:t xml:space="preserve"> töökindluses, loputades </w:t>
      </w:r>
      <w:proofErr w:type="spellStart"/>
      <w:r w:rsidRPr="00034BA1">
        <w:rPr>
          <w:rFonts w:asciiTheme="minorHAnsi" w:eastAsia="Calibri" w:hAnsiTheme="minorHAnsi" w:cstheme="minorHAnsi"/>
          <w:sz w:val="23"/>
          <w:szCs w:val="23"/>
          <w:lang w:val="et-EE"/>
        </w:rPr>
        <w:t>PEGi</w:t>
      </w:r>
      <w:proofErr w:type="spellEnd"/>
      <w:r w:rsidRPr="00034BA1" w:rsidDel="00E24069">
        <w:rPr>
          <w:rFonts w:asciiTheme="minorHAnsi" w:eastAsia="Calibri" w:hAnsiTheme="minorHAnsi" w:cstheme="minorHAnsi"/>
          <w:sz w:val="23"/>
          <w:szCs w:val="23"/>
          <w:lang w:val="et-EE"/>
        </w:rPr>
        <w:t xml:space="preserve"> toasooja joogiveega</w:t>
      </w:r>
      <w:r w:rsidRPr="00034BA1">
        <w:rPr>
          <w:rFonts w:asciiTheme="minorHAnsi" w:eastAsia="Calibri" w:hAnsiTheme="minorHAnsi" w:cstheme="minorHAnsi"/>
          <w:sz w:val="23"/>
          <w:szCs w:val="23"/>
          <w:lang w:val="et-EE"/>
        </w:rPr>
        <w:t>.</w:t>
      </w:r>
    </w:p>
    <w:p w:rsidR="00B01BEA" w:rsidRPr="00034BA1" w:rsidRDefault="00B01BEA" w:rsidP="00F60367">
      <w:pPr>
        <w:spacing w:after="160"/>
        <w:jc w:val="both"/>
        <w:rPr>
          <w:rFonts w:asciiTheme="minorHAnsi" w:eastAsia="Calibri" w:hAnsiTheme="minorHAnsi" w:cstheme="minorHAnsi"/>
          <w:b/>
          <w:bCs/>
          <w:sz w:val="23"/>
          <w:szCs w:val="23"/>
          <w:lang w:val="et-EE"/>
        </w:rPr>
      </w:pPr>
      <w:r w:rsidRPr="00034BA1">
        <w:rPr>
          <w:rFonts w:asciiTheme="minorHAnsi" w:eastAsia="Calibri" w:hAnsiTheme="minorHAnsi" w:cstheme="minorHAnsi"/>
          <w:b/>
          <w:bCs/>
          <w:sz w:val="23"/>
          <w:szCs w:val="23"/>
          <w:lang w:val="et-EE"/>
        </w:rPr>
        <w:t xml:space="preserve">NB! Enne ja pärast </w:t>
      </w:r>
      <w:r w:rsidRPr="00034BA1">
        <w:rPr>
          <w:rFonts w:asciiTheme="minorHAnsi" w:eastAsia="Calibri" w:hAnsiTheme="minorHAnsi" w:cstheme="minorHAnsi"/>
          <w:b/>
          <w:bCs/>
          <w:color w:val="000000"/>
          <w:sz w:val="23"/>
          <w:szCs w:val="23"/>
          <w:lang w:val="et-EE"/>
        </w:rPr>
        <w:t>toitelahuse/</w:t>
      </w:r>
      <w:r w:rsidRPr="00034BA1" w:rsidDel="00E24069">
        <w:rPr>
          <w:rFonts w:asciiTheme="minorHAnsi" w:eastAsia="Calibri" w:hAnsiTheme="minorHAnsi" w:cstheme="minorHAnsi"/>
          <w:b/>
          <w:bCs/>
          <w:color w:val="000000"/>
          <w:sz w:val="23"/>
          <w:szCs w:val="23"/>
          <w:lang w:val="et-EE"/>
        </w:rPr>
        <w:t>ravimite manustamis</w:t>
      </w:r>
      <w:r w:rsidRPr="00034BA1">
        <w:rPr>
          <w:rFonts w:asciiTheme="minorHAnsi" w:eastAsia="Calibri" w:hAnsiTheme="minorHAnsi" w:cstheme="minorHAnsi"/>
          <w:b/>
          <w:bCs/>
          <w:color w:val="000000"/>
          <w:sz w:val="23"/>
          <w:szCs w:val="23"/>
          <w:lang w:val="et-EE"/>
        </w:rPr>
        <w:t xml:space="preserve">t </w:t>
      </w:r>
      <w:r w:rsidRPr="00034BA1" w:rsidDel="00E24069">
        <w:rPr>
          <w:rFonts w:asciiTheme="minorHAnsi" w:eastAsia="Calibri" w:hAnsiTheme="minorHAnsi" w:cstheme="minorHAnsi"/>
          <w:b/>
          <w:bCs/>
          <w:color w:val="000000"/>
          <w:sz w:val="23"/>
          <w:szCs w:val="23"/>
          <w:lang w:val="et-EE"/>
        </w:rPr>
        <w:t xml:space="preserve">tuleb </w:t>
      </w:r>
      <w:proofErr w:type="spellStart"/>
      <w:r w:rsidRPr="00034BA1">
        <w:rPr>
          <w:rFonts w:asciiTheme="minorHAnsi" w:eastAsia="Calibri" w:hAnsiTheme="minorHAnsi" w:cstheme="minorHAnsi"/>
          <w:b/>
          <w:bCs/>
          <w:color w:val="000000"/>
          <w:sz w:val="23"/>
          <w:szCs w:val="23"/>
          <w:lang w:val="et-EE"/>
        </w:rPr>
        <w:t>PEGi</w:t>
      </w:r>
      <w:proofErr w:type="spellEnd"/>
      <w:r w:rsidRPr="00034BA1" w:rsidDel="00E24069">
        <w:rPr>
          <w:rFonts w:asciiTheme="minorHAnsi" w:eastAsia="Calibri" w:hAnsiTheme="minorHAnsi" w:cstheme="minorHAnsi"/>
          <w:b/>
          <w:bCs/>
          <w:color w:val="000000"/>
          <w:sz w:val="23"/>
          <w:szCs w:val="23"/>
          <w:lang w:val="et-EE"/>
        </w:rPr>
        <w:t xml:space="preserve"> loputada </w:t>
      </w:r>
      <w:r w:rsidRPr="00034BA1">
        <w:rPr>
          <w:rFonts w:asciiTheme="minorHAnsi" w:eastAsia="Calibri" w:hAnsiTheme="minorHAnsi" w:cstheme="minorHAnsi"/>
          <w:b/>
          <w:bCs/>
          <w:color w:val="000000"/>
          <w:sz w:val="23"/>
          <w:szCs w:val="23"/>
          <w:lang w:val="et-EE"/>
        </w:rPr>
        <w:t xml:space="preserve">vähemalt </w:t>
      </w:r>
      <w:r w:rsidRPr="00034BA1" w:rsidDel="00E24069">
        <w:rPr>
          <w:rFonts w:asciiTheme="minorHAnsi" w:eastAsia="Calibri" w:hAnsiTheme="minorHAnsi" w:cstheme="minorHAnsi"/>
          <w:b/>
          <w:bCs/>
          <w:color w:val="000000"/>
          <w:sz w:val="23"/>
          <w:szCs w:val="23"/>
          <w:lang w:val="et-EE"/>
        </w:rPr>
        <w:t xml:space="preserve">30 ml </w:t>
      </w:r>
      <w:r w:rsidRPr="00034BA1">
        <w:rPr>
          <w:rFonts w:asciiTheme="minorHAnsi" w:eastAsia="Calibri" w:hAnsiTheme="minorHAnsi" w:cstheme="minorHAnsi"/>
          <w:b/>
          <w:bCs/>
          <w:color w:val="000000"/>
          <w:sz w:val="23"/>
          <w:szCs w:val="23"/>
          <w:lang w:val="et-EE"/>
        </w:rPr>
        <w:t>toasooja j</w:t>
      </w:r>
      <w:r w:rsidRPr="00034BA1" w:rsidDel="00E24069">
        <w:rPr>
          <w:rFonts w:asciiTheme="minorHAnsi" w:eastAsia="Calibri" w:hAnsiTheme="minorHAnsi" w:cstheme="minorHAnsi"/>
          <w:b/>
          <w:bCs/>
          <w:color w:val="000000"/>
          <w:sz w:val="23"/>
          <w:szCs w:val="23"/>
          <w:lang w:val="et-EE"/>
        </w:rPr>
        <w:t>oogiveega</w:t>
      </w:r>
      <w:r w:rsidRPr="00034BA1">
        <w:rPr>
          <w:rFonts w:asciiTheme="minorHAnsi" w:eastAsia="Calibri" w:hAnsiTheme="minorHAnsi" w:cstheme="minorHAnsi"/>
          <w:b/>
          <w:bCs/>
          <w:sz w:val="23"/>
          <w:szCs w:val="23"/>
          <w:lang w:val="et-EE"/>
        </w:rPr>
        <w:t>!</w:t>
      </w:r>
    </w:p>
    <w:p w:rsidR="00B01BEA" w:rsidRPr="00034BA1" w:rsidRDefault="00B01BEA" w:rsidP="0077183C">
      <w:pPr>
        <w:numPr>
          <w:ilvl w:val="0"/>
          <w:numId w:val="9"/>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 xml:space="preserve">Toitelahuse/ravimi(te) manustamiseks sulgege esmalt </w:t>
      </w:r>
      <w:proofErr w:type="spellStart"/>
      <w:r w:rsidRPr="00034BA1">
        <w:rPr>
          <w:rFonts w:asciiTheme="minorHAnsi" w:eastAsia="Calibri" w:hAnsiTheme="minorHAnsi" w:cstheme="minorHAnsi"/>
          <w:sz w:val="23"/>
          <w:szCs w:val="23"/>
          <w:lang w:val="et-EE"/>
        </w:rPr>
        <w:t>PEGil</w:t>
      </w:r>
      <w:proofErr w:type="spellEnd"/>
      <w:r w:rsidRPr="00034BA1">
        <w:rPr>
          <w:rFonts w:asciiTheme="minorHAnsi" w:eastAsia="Calibri" w:hAnsiTheme="minorHAnsi" w:cstheme="minorHAnsi"/>
          <w:sz w:val="23"/>
          <w:szCs w:val="23"/>
          <w:lang w:val="et-EE"/>
        </w:rPr>
        <w:t xml:space="preserve"> olev klamber (aitab vältida maosisaldise väljumist).</w:t>
      </w:r>
    </w:p>
    <w:p w:rsidR="00B01BEA" w:rsidRPr="00034BA1" w:rsidRDefault="00B01BEA" w:rsidP="0077183C">
      <w:pPr>
        <w:numPr>
          <w:ilvl w:val="0"/>
          <w:numId w:val="9"/>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Võtke süstlasse 30 ml toasooja joogivett.</w:t>
      </w:r>
    </w:p>
    <w:p w:rsidR="00B01BEA" w:rsidRPr="00034BA1" w:rsidRDefault="00B01BEA" w:rsidP="0077183C">
      <w:pPr>
        <w:numPr>
          <w:ilvl w:val="0"/>
          <w:numId w:val="9"/>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Veenduge, et süstlas ei ole õhku.</w:t>
      </w:r>
    </w:p>
    <w:p w:rsidR="00B01BEA" w:rsidRPr="00034BA1" w:rsidRDefault="00B01BEA" w:rsidP="0077183C">
      <w:pPr>
        <w:numPr>
          <w:ilvl w:val="0"/>
          <w:numId w:val="9"/>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 xml:space="preserve">Keerake lahti/avage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otsas olev kork ning ühendage süstal </w:t>
      </w:r>
      <w:proofErr w:type="spellStart"/>
      <w:r w:rsidRPr="00034BA1">
        <w:rPr>
          <w:rFonts w:asciiTheme="minorHAnsi" w:eastAsia="Calibri" w:hAnsiTheme="minorHAnsi" w:cstheme="minorHAnsi"/>
          <w:sz w:val="23"/>
          <w:szCs w:val="23"/>
          <w:lang w:val="et-EE"/>
        </w:rPr>
        <w:t>PEGiga</w:t>
      </w:r>
      <w:proofErr w:type="spellEnd"/>
      <w:r w:rsidRPr="00034BA1">
        <w:rPr>
          <w:rFonts w:asciiTheme="minorHAnsi" w:eastAsia="Calibri" w:hAnsiTheme="minorHAnsi" w:cstheme="minorHAnsi"/>
          <w:sz w:val="23"/>
          <w:szCs w:val="23"/>
          <w:lang w:val="et-EE"/>
        </w:rPr>
        <w:t>.</w:t>
      </w:r>
    </w:p>
    <w:p w:rsidR="00B01BEA" w:rsidRPr="00034BA1" w:rsidRDefault="00B01BEA" w:rsidP="0077183C">
      <w:pPr>
        <w:numPr>
          <w:ilvl w:val="0"/>
          <w:numId w:val="9"/>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 xml:space="preserve">Avage klamber, et tagada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läbivool ning loputage PEG 30 ml toasooja joogiveega.</w:t>
      </w:r>
    </w:p>
    <w:p w:rsidR="00B01BEA" w:rsidRPr="00034BA1" w:rsidRDefault="00B01BEA" w:rsidP="0077183C">
      <w:pPr>
        <w:numPr>
          <w:ilvl w:val="0"/>
          <w:numId w:val="9"/>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 xml:space="preserve">Sulgege klamber ja ühendage süstal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küljest lahti.</w:t>
      </w:r>
    </w:p>
    <w:p w:rsidR="00B01BEA" w:rsidRPr="00034BA1" w:rsidRDefault="00B01BEA" w:rsidP="0077183C">
      <w:pPr>
        <w:numPr>
          <w:ilvl w:val="0"/>
          <w:numId w:val="9"/>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Manustage toitelahus/ravim(id):</w:t>
      </w:r>
    </w:p>
    <w:p w:rsidR="00B43749" w:rsidRPr="00034BA1" w:rsidRDefault="00B01BEA" w:rsidP="0023376F">
      <w:pPr>
        <w:numPr>
          <w:ilvl w:val="1"/>
          <w:numId w:val="9"/>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täitke süstal sobiva koguse toitelahuse</w:t>
      </w:r>
      <w:r w:rsidR="00F77D1E" w:rsidRPr="00034BA1">
        <w:rPr>
          <w:rFonts w:asciiTheme="minorHAnsi" w:eastAsia="Calibri" w:hAnsiTheme="minorHAnsi" w:cstheme="minorHAnsi"/>
          <w:sz w:val="23"/>
          <w:szCs w:val="23"/>
          <w:lang w:val="et-EE"/>
        </w:rPr>
        <w:t>/ravimiga</w:t>
      </w:r>
      <w:r w:rsidRPr="00034BA1">
        <w:rPr>
          <w:rFonts w:asciiTheme="minorHAnsi" w:eastAsia="Calibri" w:hAnsiTheme="minorHAnsi" w:cstheme="minorHAnsi"/>
          <w:sz w:val="23"/>
          <w:szCs w:val="23"/>
          <w:lang w:val="et-EE"/>
        </w:rPr>
        <w:t xml:space="preserve"> ning ühendage </w:t>
      </w:r>
      <w:proofErr w:type="spellStart"/>
      <w:r w:rsidRPr="00034BA1">
        <w:rPr>
          <w:rFonts w:asciiTheme="minorHAnsi" w:eastAsia="Calibri" w:hAnsiTheme="minorHAnsi" w:cstheme="minorHAnsi"/>
          <w:sz w:val="23"/>
          <w:szCs w:val="23"/>
          <w:lang w:val="et-EE"/>
        </w:rPr>
        <w:t>PEGiga</w:t>
      </w:r>
      <w:proofErr w:type="spellEnd"/>
      <w:r w:rsidR="0023376F" w:rsidRPr="00034BA1">
        <w:rPr>
          <w:rFonts w:asciiTheme="minorHAnsi" w:eastAsia="Calibri" w:hAnsiTheme="minorHAnsi" w:cstheme="minorHAnsi"/>
          <w:sz w:val="23"/>
          <w:szCs w:val="23"/>
          <w:lang w:val="et-EE"/>
        </w:rPr>
        <w:t xml:space="preserve"> (Joonis 4</w:t>
      </w:r>
      <w:r w:rsidR="00974154" w:rsidRPr="00034BA1">
        <w:rPr>
          <w:rFonts w:asciiTheme="minorHAnsi" w:eastAsia="Calibri" w:hAnsiTheme="minorHAnsi" w:cstheme="minorHAnsi"/>
          <w:sz w:val="23"/>
          <w:szCs w:val="23"/>
          <w:lang w:val="et-EE"/>
        </w:rPr>
        <w:t>)</w:t>
      </w:r>
      <w:r w:rsidRPr="00034BA1">
        <w:rPr>
          <w:rFonts w:asciiTheme="minorHAnsi" w:eastAsia="Calibri" w:hAnsiTheme="minorHAnsi" w:cstheme="minorHAnsi"/>
          <w:sz w:val="23"/>
          <w:szCs w:val="23"/>
          <w:lang w:val="et-EE"/>
        </w:rPr>
        <w:t>;</w:t>
      </w:r>
    </w:p>
    <w:p w:rsidR="00974154" w:rsidRPr="00034BA1" w:rsidRDefault="00974154" w:rsidP="00974154">
      <w:pPr>
        <w:numPr>
          <w:ilvl w:val="1"/>
          <w:numId w:val="9"/>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avage klamber ja manustage aeglaselt toitelahus/ravim;</w:t>
      </w:r>
    </w:p>
    <w:p w:rsidR="00974154" w:rsidRPr="00034BA1" w:rsidRDefault="00974154" w:rsidP="00974154">
      <w:pPr>
        <w:numPr>
          <w:ilvl w:val="1"/>
          <w:numId w:val="9"/>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 xml:space="preserve">sulgege klamber ja ühendage süstal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küljest lahti;</w:t>
      </w:r>
    </w:p>
    <w:p w:rsidR="00974154" w:rsidRDefault="00974154" w:rsidP="00974154">
      <w:pPr>
        <w:numPr>
          <w:ilvl w:val="1"/>
          <w:numId w:val="9"/>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korrake kolme eelmist tegevust kuni soovitud kogus toitelahust on manustatud.</w:t>
      </w:r>
    </w:p>
    <w:p w:rsidR="00D04FF5" w:rsidRPr="00034BA1" w:rsidRDefault="00D04FF5" w:rsidP="00D04FF5">
      <w:pPr>
        <w:spacing w:after="160"/>
        <w:ind w:left="1440"/>
        <w:contextualSpacing/>
        <w:jc w:val="both"/>
        <w:rPr>
          <w:rFonts w:asciiTheme="minorHAnsi" w:eastAsia="Calibri" w:hAnsiTheme="minorHAnsi" w:cstheme="minorHAnsi"/>
          <w:sz w:val="23"/>
          <w:szCs w:val="23"/>
          <w:lang w:val="et-EE"/>
        </w:rPr>
      </w:pPr>
    </w:p>
    <w:p w:rsidR="00974154" w:rsidRPr="00034BA1" w:rsidRDefault="00974154" w:rsidP="00974154">
      <w:pPr>
        <w:spacing w:after="160"/>
        <w:ind w:left="360" w:firstLine="348"/>
        <w:jc w:val="both"/>
        <w:rPr>
          <w:rFonts w:asciiTheme="minorHAnsi" w:eastAsia="Calibri" w:hAnsiTheme="minorHAnsi" w:cstheme="minorHAnsi"/>
          <w:b/>
          <w:bCs/>
          <w:sz w:val="23"/>
          <w:szCs w:val="23"/>
          <w:lang w:val="et-EE"/>
        </w:rPr>
      </w:pPr>
      <w:r w:rsidRPr="00034BA1">
        <w:rPr>
          <w:rFonts w:asciiTheme="minorHAnsi" w:eastAsia="Calibri" w:hAnsiTheme="minorHAnsi" w:cstheme="minorHAnsi"/>
          <w:b/>
          <w:bCs/>
          <w:sz w:val="23"/>
          <w:szCs w:val="23"/>
          <w:lang w:val="et-EE"/>
        </w:rPr>
        <w:t>NB! Iga ravim tuleb manustada eraldi!</w:t>
      </w:r>
    </w:p>
    <w:p w:rsidR="00974154" w:rsidRPr="00034BA1" w:rsidRDefault="00974154" w:rsidP="00974154">
      <w:pPr>
        <w:spacing w:after="160"/>
        <w:ind w:left="360" w:firstLine="348"/>
        <w:jc w:val="both"/>
        <w:rPr>
          <w:rFonts w:asciiTheme="minorHAnsi" w:eastAsia="Calibri" w:hAnsiTheme="minorHAnsi" w:cstheme="minorHAnsi"/>
          <w:b/>
          <w:bCs/>
          <w:sz w:val="23"/>
          <w:szCs w:val="23"/>
          <w:lang w:val="et-EE"/>
        </w:rPr>
      </w:pPr>
      <w:r w:rsidRPr="00034BA1">
        <w:rPr>
          <w:rFonts w:asciiTheme="minorHAnsi" w:eastAsia="Calibri" w:hAnsiTheme="minorHAnsi" w:cstheme="minorHAnsi"/>
          <w:b/>
          <w:bCs/>
          <w:sz w:val="23"/>
          <w:szCs w:val="23"/>
          <w:lang w:val="et-EE"/>
        </w:rPr>
        <w:t xml:space="preserve">NB! Jätke süstlasse vähene kogus toitelahust, et vähendada õhu viimist </w:t>
      </w:r>
      <w:proofErr w:type="spellStart"/>
      <w:r w:rsidRPr="00034BA1">
        <w:rPr>
          <w:rFonts w:asciiTheme="minorHAnsi" w:eastAsia="Calibri" w:hAnsiTheme="minorHAnsi" w:cstheme="minorHAnsi"/>
          <w:b/>
          <w:bCs/>
          <w:sz w:val="23"/>
          <w:szCs w:val="23"/>
          <w:lang w:val="et-EE"/>
        </w:rPr>
        <w:t>PEGi</w:t>
      </w:r>
      <w:proofErr w:type="spellEnd"/>
      <w:r w:rsidRPr="00034BA1">
        <w:rPr>
          <w:rFonts w:asciiTheme="minorHAnsi" w:eastAsia="Calibri" w:hAnsiTheme="minorHAnsi" w:cstheme="minorHAnsi"/>
          <w:b/>
          <w:bCs/>
          <w:sz w:val="23"/>
          <w:szCs w:val="23"/>
          <w:lang w:val="et-EE"/>
        </w:rPr>
        <w:t>!</w:t>
      </w:r>
    </w:p>
    <w:p w:rsidR="00974154" w:rsidRPr="00034BA1" w:rsidRDefault="00974154" w:rsidP="00974154">
      <w:pPr>
        <w:numPr>
          <w:ilvl w:val="0"/>
          <w:numId w:val="9"/>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Toitmise lõpetamisel loputage PEG 30 ml toasooja joogiveega.</w:t>
      </w:r>
    </w:p>
    <w:p w:rsidR="00974154" w:rsidRPr="00034BA1" w:rsidRDefault="00974154" w:rsidP="00974154">
      <w:pPr>
        <w:numPr>
          <w:ilvl w:val="0"/>
          <w:numId w:val="9"/>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Sulgege PEG korgiga.</w:t>
      </w:r>
    </w:p>
    <w:p w:rsidR="00974154" w:rsidRPr="00034BA1" w:rsidRDefault="00974154" w:rsidP="00974154">
      <w:pPr>
        <w:numPr>
          <w:ilvl w:val="0"/>
          <w:numId w:val="9"/>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Peske toitmissüstal seebi ja sooja veega pärast igat kasutuskorda (eemaldage kolb ja peske mõlemad osad eraldi).</w:t>
      </w:r>
    </w:p>
    <w:p w:rsidR="00974154" w:rsidRPr="00034BA1" w:rsidRDefault="00974154" w:rsidP="00974154">
      <w:pPr>
        <w:numPr>
          <w:ilvl w:val="0"/>
          <w:numId w:val="9"/>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 xml:space="preserve">Jätke süstal </w:t>
      </w:r>
      <w:proofErr w:type="spellStart"/>
      <w:r w:rsidRPr="00034BA1">
        <w:rPr>
          <w:rFonts w:asciiTheme="minorHAnsi" w:eastAsia="Calibri" w:hAnsiTheme="minorHAnsi" w:cstheme="minorHAnsi"/>
          <w:sz w:val="23"/>
          <w:szCs w:val="23"/>
          <w:lang w:val="et-EE"/>
        </w:rPr>
        <w:t>lahtivõetult</w:t>
      </w:r>
      <w:proofErr w:type="spellEnd"/>
      <w:r w:rsidRPr="00034BA1">
        <w:rPr>
          <w:rFonts w:asciiTheme="minorHAnsi" w:eastAsia="Calibri" w:hAnsiTheme="minorHAnsi" w:cstheme="minorHAnsi"/>
          <w:sz w:val="23"/>
          <w:szCs w:val="23"/>
          <w:lang w:val="et-EE"/>
        </w:rPr>
        <w:t xml:space="preserve"> õhu kätte kuivama. Süstalt vahetage vajaduse</w:t>
      </w:r>
      <w:r w:rsidR="00D04FF5">
        <w:rPr>
          <w:rFonts w:asciiTheme="minorHAnsi" w:eastAsia="Calibri" w:hAnsiTheme="minorHAnsi" w:cstheme="minorHAnsi"/>
          <w:sz w:val="23"/>
          <w:szCs w:val="23"/>
          <w:lang w:val="et-EE"/>
        </w:rPr>
        <w:t xml:space="preserve"> järgi</w:t>
      </w:r>
      <w:r w:rsidRPr="00034BA1">
        <w:rPr>
          <w:rFonts w:asciiTheme="minorHAnsi" w:eastAsia="Calibri" w:hAnsiTheme="minorHAnsi" w:cstheme="minorHAnsi"/>
          <w:sz w:val="23"/>
          <w:szCs w:val="23"/>
          <w:lang w:val="et-EE"/>
        </w:rPr>
        <w:t>.</w:t>
      </w:r>
    </w:p>
    <w:p w:rsidR="00974154" w:rsidRPr="00034BA1" w:rsidRDefault="00974154" w:rsidP="00974154">
      <w:pPr>
        <w:spacing w:after="160"/>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Toitelahuse manustamise järel tuleb olla poolistuvas asendis (vähemalt 45° nurga all) veel 30 minutit, et vältida maosisu tagasivoolu söögitorru.</w:t>
      </w:r>
    </w:p>
    <w:p w:rsidR="00974154" w:rsidRPr="00034BA1" w:rsidRDefault="00974154" w:rsidP="00EE5B94">
      <w:pPr>
        <w:ind w:left="426" w:hanging="426"/>
        <w:rPr>
          <w:rFonts w:asciiTheme="minorHAnsi" w:eastAsia="Calibri" w:hAnsiTheme="minorHAnsi" w:cstheme="minorHAnsi"/>
          <w:sz w:val="23"/>
          <w:szCs w:val="23"/>
          <w:lang w:val="et-EE"/>
        </w:rPr>
      </w:pPr>
      <w:r w:rsidRPr="00034BA1">
        <w:rPr>
          <w:rFonts w:asciiTheme="minorHAnsi" w:hAnsiTheme="minorHAnsi" w:cstheme="minorHAnsi"/>
          <w:noProof/>
          <w:color w:val="000000"/>
          <w:sz w:val="23"/>
          <w:szCs w:val="23"/>
          <w:lang w:val="et-EE" w:eastAsia="et-EE"/>
        </w:rPr>
        <w:drawing>
          <wp:inline distT="0" distB="0" distL="0" distR="0" wp14:anchorId="376D5B94" wp14:editId="4D5B7EFE">
            <wp:extent cx="2457450" cy="3094383"/>
            <wp:effectExtent l="0" t="0" r="0" b="0"/>
            <wp:docPr id="5" name="Picture 5" descr="cid:image002.jpg@01D8114D.D1BFC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jpg@01D8114D.D1BFC6B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482129" cy="3125458"/>
                    </a:xfrm>
                    <a:prstGeom prst="rect">
                      <a:avLst/>
                    </a:prstGeom>
                    <a:noFill/>
                    <a:ln>
                      <a:noFill/>
                    </a:ln>
                  </pic:spPr>
                </pic:pic>
              </a:graphicData>
            </a:graphic>
          </wp:inline>
        </w:drawing>
      </w:r>
    </w:p>
    <w:p w:rsidR="00B43749" w:rsidRPr="00034BA1" w:rsidRDefault="00974154" w:rsidP="00EE5B94">
      <w:pPr>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 xml:space="preserve">Joonis </w:t>
      </w:r>
      <w:r w:rsidR="00EE5B94" w:rsidRPr="00034BA1">
        <w:rPr>
          <w:rFonts w:asciiTheme="minorHAnsi" w:eastAsia="Calibri" w:hAnsiTheme="minorHAnsi" w:cstheme="minorHAnsi"/>
          <w:sz w:val="23"/>
          <w:szCs w:val="23"/>
          <w:lang w:val="et-EE"/>
        </w:rPr>
        <w:t>4</w:t>
      </w:r>
      <w:r w:rsidR="009B622C">
        <w:rPr>
          <w:rFonts w:asciiTheme="minorHAnsi" w:eastAsia="Calibri" w:hAnsiTheme="minorHAnsi" w:cstheme="minorHAnsi"/>
          <w:sz w:val="23"/>
          <w:szCs w:val="23"/>
          <w:lang w:val="et-EE"/>
        </w:rPr>
        <w:t>. Toitelahuse/ravimite manustamine.</w:t>
      </w:r>
    </w:p>
    <w:p w:rsidR="00974154" w:rsidRPr="00034BA1" w:rsidRDefault="00974154">
      <w:pPr>
        <w:rPr>
          <w:rFonts w:asciiTheme="minorHAnsi" w:eastAsia="Calibri" w:hAnsiTheme="minorHAnsi" w:cstheme="minorHAnsi"/>
          <w:sz w:val="23"/>
          <w:szCs w:val="23"/>
          <w:lang w:val="et-EE"/>
        </w:rPr>
      </w:pPr>
    </w:p>
    <w:p w:rsidR="00B01BEA" w:rsidRPr="00034BA1" w:rsidRDefault="00B01BEA" w:rsidP="00034BA1">
      <w:pPr>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 xml:space="preserve">Muutke aegajalt klambri asukohta ennetamaks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paindumist.</w:t>
      </w:r>
    </w:p>
    <w:p w:rsidR="00B01BEA" w:rsidRPr="00034BA1" w:rsidRDefault="00B01BEA" w:rsidP="0077183C">
      <w:pPr>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 xml:space="preserve">Kui </w:t>
      </w:r>
      <w:r w:rsidR="00D04FF5">
        <w:rPr>
          <w:rFonts w:asciiTheme="minorHAnsi" w:eastAsia="Calibri" w:hAnsiTheme="minorHAnsi" w:cstheme="minorHAnsi"/>
          <w:sz w:val="23"/>
          <w:szCs w:val="23"/>
          <w:lang w:val="et-EE"/>
        </w:rPr>
        <w:t>T</w:t>
      </w:r>
      <w:r w:rsidRPr="00034BA1">
        <w:rPr>
          <w:rFonts w:asciiTheme="minorHAnsi" w:eastAsia="Calibri" w:hAnsiTheme="minorHAnsi" w:cstheme="minorHAnsi"/>
          <w:sz w:val="23"/>
          <w:szCs w:val="23"/>
          <w:lang w:val="et-EE"/>
        </w:rPr>
        <w:t xml:space="preserve">e ei kasuta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iga päev, siis loputage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vähemalt 60</w:t>
      </w:r>
      <w:r w:rsidR="00D04FF5">
        <w:rPr>
          <w:rFonts w:asciiTheme="minorHAnsi" w:eastAsia="Calibri" w:hAnsiTheme="minorHAnsi" w:cstheme="minorHAnsi"/>
          <w:sz w:val="23"/>
          <w:szCs w:val="23"/>
          <w:lang w:val="et-EE"/>
        </w:rPr>
        <w:t xml:space="preserve"> </w:t>
      </w:r>
      <w:r w:rsidRPr="00034BA1">
        <w:rPr>
          <w:rFonts w:asciiTheme="minorHAnsi" w:eastAsia="Calibri" w:hAnsiTheme="minorHAnsi" w:cstheme="minorHAnsi"/>
          <w:sz w:val="23"/>
          <w:szCs w:val="23"/>
          <w:lang w:val="et-EE"/>
        </w:rPr>
        <w:t>ml joogiveega kord päevas.</w:t>
      </w:r>
    </w:p>
    <w:p w:rsidR="0077183C" w:rsidRPr="00034BA1" w:rsidRDefault="0077183C" w:rsidP="0077183C">
      <w:pPr>
        <w:jc w:val="both"/>
        <w:rPr>
          <w:rFonts w:asciiTheme="minorHAnsi" w:eastAsia="Calibri" w:hAnsiTheme="minorHAnsi" w:cstheme="minorHAnsi"/>
          <w:sz w:val="23"/>
          <w:szCs w:val="23"/>
          <w:lang w:val="et-EE"/>
        </w:rPr>
      </w:pPr>
    </w:p>
    <w:p w:rsidR="00B01BEA" w:rsidRPr="00034BA1" w:rsidRDefault="00B01BEA" w:rsidP="0077183C">
      <w:pPr>
        <w:jc w:val="both"/>
        <w:rPr>
          <w:rFonts w:asciiTheme="minorHAnsi" w:eastAsia="Calibri" w:hAnsiTheme="minorHAnsi" w:cstheme="minorHAnsi"/>
          <w:b/>
          <w:color w:val="000000"/>
          <w:sz w:val="23"/>
          <w:szCs w:val="23"/>
          <w:lang w:val="et-EE"/>
        </w:rPr>
      </w:pPr>
      <w:proofErr w:type="spellStart"/>
      <w:r w:rsidRPr="00034BA1">
        <w:rPr>
          <w:rFonts w:asciiTheme="minorHAnsi" w:eastAsia="Calibri" w:hAnsiTheme="minorHAnsi" w:cstheme="minorHAnsi"/>
          <w:b/>
          <w:color w:val="000000"/>
          <w:sz w:val="23"/>
          <w:szCs w:val="23"/>
          <w:lang w:val="et-EE"/>
        </w:rPr>
        <w:t>PEGi</w:t>
      </w:r>
      <w:proofErr w:type="spellEnd"/>
      <w:r w:rsidRPr="00034BA1">
        <w:rPr>
          <w:rFonts w:asciiTheme="minorHAnsi" w:eastAsia="Calibri" w:hAnsiTheme="minorHAnsi" w:cstheme="minorHAnsi"/>
          <w:b/>
          <w:color w:val="000000"/>
          <w:sz w:val="23"/>
          <w:szCs w:val="23"/>
          <w:lang w:val="et-EE"/>
        </w:rPr>
        <w:t xml:space="preserve"> hooldus</w:t>
      </w:r>
    </w:p>
    <w:p w:rsidR="0077183C" w:rsidRPr="00034BA1" w:rsidRDefault="0077183C" w:rsidP="0077183C">
      <w:pPr>
        <w:jc w:val="both"/>
        <w:rPr>
          <w:rFonts w:asciiTheme="minorHAnsi" w:eastAsia="Calibri" w:hAnsiTheme="minorHAnsi" w:cstheme="minorHAnsi"/>
          <w:b/>
          <w:color w:val="000000"/>
          <w:sz w:val="23"/>
          <w:szCs w:val="23"/>
          <w:lang w:val="et-EE"/>
        </w:rPr>
      </w:pPr>
    </w:p>
    <w:p w:rsidR="00B01BEA" w:rsidRPr="00034BA1" w:rsidRDefault="00B01BEA" w:rsidP="0077183C">
      <w:pPr>
        <w:numPr>
          <w:ilvl w:val="0"/>
          <w:numId w:val="8"/>
        </w:numPr>
        <w:contextualSpacing/>
        <w:jc w:val="both"/>
        <w:rPr>
          <w:rFonts w:asciiTheme="minorHAnsi" w:eastAsia="Calibri" w:hAnsiTheme="minorHAnsi" w:cstheme="minorHAnsi"/>
          <w:b/>
          <w:color w:val="000000"/>
          <w:sz w:val="23"/>
          <w:szCs w:val="23"/>
          <w:lang w:val="et-EE"/>
        </w:rPr>
      </w:pPr>
      <w:r w:rsidRPr="00034BA1">
        <w:rPr>
          <w:rFonts w:asciiTheme="minorHAnsi" w:eastAsia="Calibri" w:hAnsiTheme="minorHAnsi" w:cstheme="minorHAnsi"/>
          <w:color w:val="000000"/>
          <w:sz w:val="23"/>
          <w:szCs w:val="23"/>
          <w:lang w:val="et-EE"/>
        </w:rPr>
        <w:t xml:space="preserve">Enne </w:t>
      </w: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käsitsemist peske käed vee ja seebiga ning kuivatage puhta rätikuga.</w:t>
      </w:r>
    </w:p>
    <w:p w:rsidR="00B01BEA" w:rsidRPr="00034BA1" w:rsidRDefault="00B01BEA" w:rsidP="0077183C">
      <w:pPr>
        <w:numPr>
          <w:ilvl w:val="0"/>
          <w:numId w:val="8"/>
        </w:numPr>
        <w:spacing w:after="160"/>
        <w:contextualSpacing/>
        <w:jc w:val="both"/>
        <w:rPr>
          <w:rFonts w:asciiTheme="minorHAnsi" w:eastAsia="Calibri" w:hAnsiTheme="minorHAnsi" w:cstheme="minorHAnsi"/>
          <w:b/>
          <w:color w:val="000000"/>
          <w:sz w:val="23"/>
          <w:szCs w:val="23"/>
          <w:lang w:val="et-EE"/>
        </w:rPr>
      </w:pPr>
      <w:r w:rsidRPr="00034BA1">
        <w:rPr>
          <w:rFonts w:asciiTheme="minorHAnsi" w:eastAsia="Calibri" w:hAnsiTheme="minorHAnsi" w:cstheme="minorHAnsi"/>
          <w:sz w:val="23"/>
          <w:szCs w:val="23"/>
          <w:lang w:val="et-EE"/>
        </w:rPr>
        <w:t xml:space="preserve">Oluline on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ümbritseva naha hooldus, et see</w:t>
      </w:r>
      <w:r w:rsidRPr="00034BA1">
        <w:rPr>
          <w:rFonts w:asciiTheme="minorHAnsi" w:eastAsia="Calibri" w:hAnsiTheme="minorHAnsi" w:cstheme="minorHAnsi"/>
          <w:color w:val="000000"/>
          <w:sz w:val="23"/>
          <w:szCs w:val="23"/>
          <w:lang w:val="et-EE"/>
        </w:rPr>
        <w:t xml:space="preserve"> oleks kuiv ja puhas.</w:t>
      </w:r>
    </w:p>
    <w:p w:rsidR="00B01BEA" w:rsidRPr="00034BA1" w:rsidRDefault="00B01BEA" w:rsidP="0077183C">
      <w:pPr>
        <w:numPr>
          <w:ilvl w:val="0"/>
          <w:numId w:val="8"/>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Haavaplaastrit tuleb esimese 1</w:t>
      </w:r>
      <w:r w:rsidR="008C021F" w:rsidRPr="00034BA1">
        <w:rPr>
          <w:rFonts w:asciiTheme="minorHAnsi" w:eastAsia="Calibri" w:hAnsiTheme="minorHAnsi" w:cstheme="minorHAnsi"/>
          <w:sz w:val="23"/>
          <w:szCs w:val="23"/>
          <w:lang w:val="et-EE"/>
        </w:rPr>
        <w:t>–</w:t>
      </w:r>
      <w:r w:rsidRPr="00034BA1">
        <w:rPr>
          <w:rFonts w:asciiTheme="minorHAnsi" w:eastAsia="Calibri" w:hAnsiTheme="minorHAnsi" w:cstheme="minorHAnsi"/>
          <w:sz w:val="23"/>
          <w:szCs w:val="23"/>
          <w:lang w:val="et-EE"/>
        </w:rPr>
        <w:t>2 nädala jooksul vahetada üks kord päevas.</w:t>
      </w:r>
    </w:p>
    <w:p w:rsidR="00B01BEA" w:rsidRPr="00034BA1" w:rsidRDefault="00B01BEA" w:rsidP="0077183C">
      <w:pPr>
        <w:numPr>
          <w:ilvl w:val="0"/>
          <w:numId w:val="8"/>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noProof/>
          <w:sz w:val="23"/>
          <w:szCs w:val="23"/>
          <w:lang w:val="et-EE" w:eastAsia="et-EE"/>
        </w:rPr>
        <w:t>I</w:t>
      </w:r>
      <w:proofErr w:type="spellStart"/>
      <w:r w:rsidRPr="00034BA1">
        <w:rPr>
          <w:rFonts w:asciiTheme="minorHAnsi" w:eastAsia="Calibri" w:hAnsiTheme="minorHAnsi" w:cstheme="minorHAnsi"/>
          <w:sz w:val="23"/>
          <w:szCs w:val="23"/>
          <w:lang w:val="et-EE"/>
        </w:rPr>
        <w:t>gal</w:t>
      </w:r>
      <w:proofErr w:type="spellEnd"/>
      <w:r w:rsidRPr="00034BA1">
        <w:rPr>
          <w:rFonts w:asciiTheme="minorHAnsi" w:eastAsia="Calibri" w:hAnsiTheme="minorHAnsi" w:cstheme="minorHAnsi"/>
          <w:sz w:val="23"/>
          <w:szCs w:val="23"/>
          <w:lang w:val="et-EE"/>
        </w:rPr>
        <w:t xml:space="preserve"> haavaplaastri vahetamisel </w:t>
      </w:r>
      <w:r w:rsidRPr="00034BA1">
        <w:rPr>
          <w:rFonts w:asciiTheme="minorHAnsi" w:eastAsia="Calibri" w:hAnsiTheme="minorHAnsi" w:cstheme="minorHAnsi"/>
          <w:color w:val="000000"/>
          <w:sz w:val="23"/>
          <w:szCs w:val="23"/>
          <w:lang w:val="et-EE"/>
        </w:rPr>
        <w:t xml:space="preserve">vabastage välimine silikoonist tugiplaat ja </w:t>
      </w:r>
      <w:r w:rsidRPr="00034BA1">
        <w:rPr>
          <w:rFonts w:asciiTheme="minorHAnsi" w:eastAsia="Calibri" w:hAnsiTheme="minorHAnsi" w:cstheme="minorHAnsi"/>
          <w:sz w:val="23"/>
          <w:szCs w:val="23"/>
          <w:lang w:val="et-EE"/>
        </w:rPr>
        <w:t>suruge sondi ettevaatlikult 2</w:t>
      </w:r>
      <w:r w:rsidR="008C021F" w:rsidRPr="00034BA1">
        <w:rPr>
          <w:rFonts w:asciiTheme="minorHAnsi" w:eastAsia="Calibri" w:hAnsiTheme="minorHAnsi" w:cstheme="minorHAnsi"/>
          <w:sz w:val="23"/>
          <w:szCs w:val="23"/>
          <w:lang w:val="et-EE"/>
        </w:rPr>
        <w:t>–</w:t>
      </w:r>
      <w:r w:rsidRPr="00034BA1">
        <w:rPr>
          <w:rFonts w:asciiTheme="minorHAnsi" w:eastAsia="Calibri" w:hAnsiTheme="minorHAnsi" w:cstheme="minorHAnsi"/>
          <w:sz w:val="23"/>
          <w:szCs w:val="23"/>
          <w:lang w:val="et-EE"/>
        </w:rPr>
        <w:t>3 cm ulatuses makku ning tõmmake ettevaatlikult tagasi kuni tunnete sisemise tugiplaadi tõttu vastupanu. See on vajalik, et sond ei kasvaks kudedesse kinni. Ärge keerake sondi!</w:t>
      </w:r>
    </w:p>
    <w:p w:rsidR="00B01BEA" w:rsidRPr="00034BA1" w:rsidRDefault="00B01BEA" w:rsidP="0077183C">
      <w:pPr>
        <w:numPr>
          <w:ilvl w:val="0"/>
          <w:numId w:val="8"/>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Kui haavaplaaster on kinni kuivanud, niisutage seda enne eemaldamist füsioloogilise lahusega.</w:t>
      </w:r>
    </w:p>
    <w:p w:rsidR="00B01BEA" w:rsidRPr="00034BA1" w:rsidRDefault="00B01BEA" w:rsidP="0077183C">
      <w:pPr>
        <w:numPr>
          <w:ilvl w:val="0"/>
          <w:numId w:val="8"/>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 xml:space="preserve">Puhastage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ümbritsev nahk alkoholivaba loputuslahusega (nt füsioloogili</w:t>
      </w:r>
      <w:r w:rsidR="00D04FF5">
        <w:rPr>
          <w:rFonts w:asciiTheme="minorHAnsi" w:eastAsia="Calibri" w:hAnsiTheme="minorHAnsi" w:cstheme="minorHAnsi"/>
          <w:sz w:val="23"/>
          <w:szCs w:val="23"/>
          <w:lang w:val="et-EE"/>
        </w:rPr>
        <w:t>s</w:t>
      </w:r>
      <w:r w:rsidRPr="00034BA1">
        <w:rPr>
          <w:rFonts w:asciiTheme="minorHAnsi" w:eastAsia="Calibri" w:hAnsiTheme="minorHAnsi" w:cstheme="minorHAnsi"/>
          <w:sz w:val="23"/>
          <w:szCs w:val="23"/>
          <w:lang w:val="et-EE"/>
        </w:rPr>
        <w:t>e lahus</w:t>
      </w:r>
      <w:r w:rsidR="00D04FF5">
        <w:rPr>
          <w:rFonts w:asciiTheme="minorHAnsi" w:eastAsia="Calibri" w:hAnsiTheme="minorHAnsi" w:cstheme="minorHAnsi"/>
          <w:sz w:val="23"/>
          <w:szCs w:val="23"/>
          <w:lang w:val="et-EE"/>
        </w:rPr>
        <w:t>ega</w:t>
      </w:r>
      <w:r w:rsidRPr="00034BA1">
        <w:rPr>
          <w:rFonts w:asciiTheme="minorHAnsi" w:eastAsia="Calibri" w:hAnsiTheme="minorHAnsi" w:cstheme="minorHAnsi"/>
          <w:sz w:val="23"/>
          <w:szCs w:val="23"/>
          <w:lang w:val="et-EE"/>
        </w:rPr>
        <w:t xml:space="preserve">) ning pange kuivale nahapinnale steriilne haavatampoon, millele on tehtud sisselõige, et seda saaks ümber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asetada ning katke see haavaplaastriga</w:t>
      </w:r>
      <w:r w:rsidR="008C021F" w:rsidRPr="00034BA1">
        <w:rPr>
          <w:rFonts w:asciiTheme="minorHAnsi" w:eastAsia="Calibri" w:hAnsiTheme="minorHAnsi" w:cstheme="minorHAnsi"/>
          <w:sz w:val="23"/>
          <w:szCs w:val="23"/>
          <w:lang w:val="et-EE"/>
        </w:rPr>
        <w:t xml:space="preserve"> (Joonis 5)</w:t>
      </w:r>
      <w:r w:rsidRPr="00034BA1">
        <w:rPr>
          <w:rFonts w:asciiTheme="minorHAnsi" w:eastAsia="Calibri" w:hAnsiTheme="minorHAnsi" w:cstheme="minorHAnsi"/>
          <w:sz w:val="23"/>
          <w:szCs w:val="23"/>
          <w:lang w:val="et-EE"/>
        </w:rPr>
        <w:t xml:space="preserve">. </w:t>
      </w:r>
    </w:p>
    <w:p w:rsidR="008B7761" w:rsidRPr="00034BA1" w:rsidRDefault="008B7761" w:rsidP="008B7761">
      <w:pPr>
        <w:spacing w:after="160"/>
        <w:ind w:left="360"/>
        <w:contextualSpacing/>
        <w:jc w:val="both"/>
        <w:rPr>
          <w:rFonts w:asciiTheme="minorHAnsi" w:eastAsia="Calibri" w:hAnsiTheme="minorHAnsi" w:cstheme="minorHAnsi"/>
          <w:sz w:val="23"/>
          <w:szCs w:val="23"/>
          <w:lang w:val="et-EE"/>
        </w:rPr>
      </w:pPr>
      <w:r w:rsidRPr="00034BA1">
        <w:rPr>
          <w:rFonts w:asciiTheme="minorHAnsi" w:hAnsiTheme="minorHAnsi" w:cstheme="minorHAnsi"/>
          <w:noProof/>
          <w:sz w:val="23"/>
          <w:szCs w:val="23"/>
          <w:lang w:val="et-EE" w:eastAsia="et-EE"/>
        </w:rPr>
        <w:drawing>
          <wp:inline distT="0" distB="0" distL="0" distR="0" wp14:anchorId="51127D0C" wp14:editId="58B45388">
            <wp:extent cx="3701625" cy="2776220"/>
            <wp:effectExtent l="0" t="0" r="0" b="5080"/>
            <wp:docPr id="7" name="Picture 7" descr="cid:image004.jpg@01D8114D.D1BFC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8114D.D1BFC6B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715233" cy="2786426"/>
                    </a:xfrm>
                    <a:prstGeom prst="rect">
                      <a:avLst/>
                    </a:prstGeom>
                    <a:noFill/>
                    <a:ln>
                      <a:noFill/>
                    </a:ln>
                  </pic:spPr>
                </pic:pic>
              </a:graphicData>
            </a:graphic>
          </wp:inline>
        </w:drawing>
      </w:r>
    </w:p>
    <w:p w:rsidR="008B7761" w:rsidRPr="00034BA1" w:rsidRDefault="008B7761" w:rsidP="008B7761">
      <w:pPr>
        <w:spacing w:after="160"/>
        <w:ind w:left="3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 xml:space="preserve">Joonis 5. </w:t>
      </w:r>
      <w:proofErr w:type="spellStart"/>
      <w:r w:rsidR="00BF7C60" w:rsidRPr="00034BA1">
        <w:rPr>
          <w:rFonts w:asciiTheme="minorHAnsi" w:eastAsia="Calibri" w:hAnsiTheme="minorHAnsi" w:cstheme="minorHAnsi"/>
          <w:sz w:val="23"/>
          <w:szCs w:val="23"/>
          <w:lang w:val="et-EE"/>
        </w:rPr>
        <w:t>PEGi</w:t>
      </w:r>
      <w:proofErr w:type="spellEnd"/>
      <w:r w:rsidR="00BF7C60" w:rsidRPr="00034BA1">
        <w:rPr>
          <w:rFonts w:asciiTheme="minorHAnsi" w:eastAsia="Calibri" w:hAnsiTheme="minorHAnsi" w:cstheme="minorHAnsi"/>
          <w:sz w:val="23"/>
          <w:szCs w:val="23"/>
          <w:lang w:val="et-EE"/>
        </w:rPr>
        <w:t xml:space="preserve"> ümb</w:t>
      </w:r>
      <w:r w:rsidR="0099364E">
        <w:rPr>
          <w:rFonts w:asciiTheme="minorHAnsi" w:eastAsia="Calibri" w:hAnsiTheme="minorHAnsi" w:cstheme="minorHAnsi"/>
          <w:sz w:val="23"/>
          <w:szCs w:val="23"/>
          <w:lang w:val="et-EE"/>
        </w:rPr>
        <w:t>ritseva naha hooldusvahendid.</w:t>
      </w:r>
    </w:p>
    <w:p w:rsidR="008B7761" w:rsidRPr="00034BA1" w:rsidRDefault="008B7761" w:rsidP="008B7761">
      <w:pPr>
        <w:spacing w:after="160"/>
        <w:ind w:left="360"/>
        <w:contextualSpacing/>
        <w:jc w:val="both"/>
        <w:rPr>
          <w:rFonts w:asciiTheme="minorHAnsi" w:eastAsia="Calibri" w:hAnsiTheme="minorHAnsi" w:cstheme="minorHAnsi"/>
          <w:sz w:val="23"/>
          <w:szCs w:val="23"/>
          <w:lang w:val="et-EE"/>
        </w:rPr>
      </w:pPr>
    </w:p>
    <w:p w:rsidR="00974154" w:rsidRPr="00034BA1" w:rsidRDefault="00974154" w:rsidP="0077183C">
      <w:pPr>
        <w:numPr>
          <w:ilvl w:val="0"/>
          <w:numId w:val="8"/>
        </w:numPr>
        <w:spacing w:after="160"/>
        <w:contextualSpacing/>
        <w:jc w:val="both"/>
        <w:rPr>
          <w:rFonts w:asciiTheme="minorHAnsi" w:eastAsia="Calibri" w:hAnsiTheme="minorHAnsi" w:cstheme="minorHAnsi"/>
          <w:color w:val="000000"/>
          <w:sz w:val="23"/>
          <w:szCs w:val="23"/>
          <w:lang w:val="et-EE"/>
        </w:rPr>
      </w:pPr>
      <w:r w:rsidRPr="00034BA1">
        <w:rPr>
          <w:rFonts w:asciiTheme="minorHAnsi" w:eastAsia="Calibri" w:hAnsiTheme="minorHAnsi" w:cstheme="minorHAnsi"/>
          <w:sz w:val="23"/>
          <w:szCs w:val="23"/>
          <w:lang w:val="et-EE"/>
        </w:rPr>
        <w:t>Kinnitage välimine tugiplaat, jättes vähemalt 5 mm (kuni 20 mm) vaba liikumisruumi.</w:t>
      </w:r>
    </w:p>
    <w:p w:rsidR="00B01BEA" w:rsidRPr="00034BA1" w:rsidRDefault="00B01BEA" w:rsidP="0077183C">
      <w:pPr>
        <w:numPr>
          <w:ilvl w:val="0"/>
          <w:numId w:val="8"/>
        </w:numPr>
        <w:spacing w:after="160"/>
        <w:contextualSpacing/>
        <w:jc w:val="both"/>
        <w:rPr>
          <w:rFonts w:asciiTheme="minorHAnsi" w:eastAsia="Calibri" w:hAnsiTheme="minorHAnsi" w:cstheme="minorHAnsi"/>
          <w:color w:val="000000"/>
          <w:sz w:val="23"/>
          <w:szCs w:val="23"/>
          <w:lang w:val="et-EE"/>
        </w:rPr>
      </w:pPr>
      <w:r w:rsidRPr="00034BA1">
        <w:rPr>
          <w:rFonts w:asciiTheme="minorHAnsi" w:eastAsia="Calibri" w:hAnsiTheme="minorHAnsi" w:cstheme="minorHAnsi"/>
          <w:sz w:val="23"/>
          <w:szCs w:val="23"/>
          <w:lang w:val="et-EE"/>
        </w:rPr>
        <w:t xml:space="preserve">Pärast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ümbritseva naha paranemist ei ole haavaplaastri igapäevane kasutamine enam vajalik. Tähtis on hoida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ümbrus puhta ja kuivana. </w:t>
      </w:r>
    </w:p>
    <w:p w:rsidR="00B01BEA" w:rsidRPr="00034BA1" w:rsidRDefault="00B01BEA" w:rsidP="0077183C">
      <w:pPr>
        <w:numPr>
          <w:ilvl w:val="0"/>
          <w:numId w:val="8"/>
        </w:numPr>
        <w:spacing w:after="160"/>
        <w:contextualSpacing/>
        <w:jc w:val="both"/>
        <w:rPr>
          <w:rFonts w:asciiTheme="minorHAnsi" w:eastAsia="Calibri" w:hAnsiTheme="minorHAnsi" w:cstheme="minorHAnsi"/>
          <w:b/>
          <w:color w:val="000000"/>
          <w:sz w:val="23"/>
          <w:szCs w:val="23"/>
          <w:lang w:val="et-EE"/>
        </w:rPr>
      </w:pPr>
      <w:r w:rsidRPr="00034BA1">
        <w:rPr>
          <w:rFonts w:asciiTheme="minorHAnsi" w:eastAsia="Calibri" w:hAnsiTheme="minorHAnsi" w:cstheme="minorHAnsi"/>
          <w:color w:val="000000"/>
          <w:sz w:val="23"/>
          <w:szCs w:val="23"/>
          <w:lang w:val="et-EE"/>
        </w:rPr>
        <w:t xml:space="preserve">Peske </w:t>
      </w: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ümbritsevat nahka iga päev vee ja neutraalse </w:t>
      </w:r>
      <w:proofErr w:type="spellStart"/>
      <w:r w:rsidRPr="00034BA1">
        <w:rPr>
          <w:rFonts w:asciiTheme="minorHAnsi" w:eastAsia="Calibri" w:hAnsiTheme="minorHAnsi" w:cstheme="minorHAnsi"/>
          <w:color w:val="000000"/>
          <w:sz w:val="23"/>
          <w:szCs w:val="23"/>
          <w:lang w:val="et-EE"/>
        </w:rPr>
        <w:t>pH</w:t>
      </w:r>
      <w:proofErr w:type="spellEnd"/>
      <w:r w:rsidRPr="00034BA1">
        <w:rPr>
          <w:rFonts w:asciiTheme="minorHAnsi" w:eastAsia="Calibri" w:hAnsiTheme="minorHAnsi" w:cstheme="minorHAnsi"/>
          <w:color w:val="000000"/>
          <w:sz w:val="23"/>
          <w:szCs w:val="23"/>
          <w:lang w:val="et-EE"/>
        </w:rPr>
        <w:t>-tasemega (</w:t>
      </w:r>
      <w:proofErr w:type="spellStart"/>
      <w:r w:rsidRPr="00034BA1">
        <w:rPr>
          <w:rFonts w:asciiTheme="minorHAnsi" w:eastAsia="Calibri" w:hAnsiTheme="minorHAnsi" w:cstheme="minorHAnsi"/>
          <w:color w:val="000000"/>
          <w:sz w:val="23"/>
          <w:szCs w:val="23"/>
          <w:lang w:val="et-EE"/>
        </w:rPr>
        <w:t>pH</w:t>
      </w:r>
      <w:proofErr w:type="spellEnd"/>
      <w:r w:rsidRPr="00034BA1">
        <w:rPr>
          <w:rFonts w:asciiTheme="minorHAnsi" w:eastAsia="Calibri" w:hAnsiTheme="minorHAnsi" w:cstheme="minorHAnsi"/>
          <w:color w:val="000000"/>
          <w:sz w:val="23"/>
          <w:szCs w:val="23"/>
          <w:lang w:val="et-EE"/>
        </w:rPr>
        <w:t xml:space="preserve"> 7) seebiga ning kuivatage hoolikalt.</w:t>
      </w:r>
    </w:p>
    <w:p w:rsidR="00B01BEA" w:rsidRPr="00034BA1" w:rsidRDefault="00B01BEA" w:rsidP="0077183C">
      <w:pPr>
        <w:numPr>
          <w:ilvl w:val="0"/>
          <w:numId w:val="8"/>
        </w:numPr>
        <w:spacing w:after="160"/>
        <w:contextualSpacing/>
        <w:jc w:val="both"/>
        <w:rPr>
          <w:rFonts w:asciiTheme="minorHAnsi" w:eastAsia="Calibri" w:hAnsiTheme="minorHAnsi" w:cstheme="minorHAnsi"/>
          <w:b/>
          <w:color w:val="000000"/>
          <w:sz w:val="23"/>
          <w:szCs w:val="23"/>
          <w:lang w:val="et-EE"/>
        </w:rPr>
      </w:pPr>
      <w:r w:rsidRPr="00034BA1">
        <w:rPr>
          <w:rFonts w:asciiTheme="minorHAnsi" w:eastAsia="Calibri" w:hAnsiTheme="minorHAnsi" w:cstheme="minorHAnsi"/>
          <w:color w:val="000000"/>
          <w:sz w:val="23"/>
          <w:szCs w:val="23"/>
          <w:lang w:val="et-EE"/>
        </w:rPr>
        <w:t xml:space="preserve">Jälgige </w:t>
      </w: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ümbruse seisundit võimalike põletikutunnuste suhtes – nahapunetus (</w:t>
      </w: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ümbritsev punetav ala läbimõõduga &lt;5 mm on normaalne), püsiv vedelikuleke, ümbritsevate kudede kahjustus (nekroos)</w:t>
      </w:r>
      <w:r w:rsidR="00CA1636">
        <w:rPr>
          <w:rFonts w:asciiTheme="minorHAnsi" w:eastAsia="Calibri" w:hAnsiTheme="minorHAnsi" w:cstheme="minorHAnsi"/>
          <w:color w:val="000000"/>
          <w:sz w:val="23"/>
          <w:szCs w:val="23"/>
          <w:lang w:val="et-EE"/>
        </w:rPr>
        <w:t xml:space="preserve">. Need </w:t>
      </w:r>
      <w:r w:rsidR="00D845FA">
        <w:rPr>
          <w:rFonts w:asciiTheme="minorHAnsi" w:eastAsia="Calibri" w:hAnsiTheme="minorHAnsi" w:cstheme="minorHAnsi"/>
          <w:color w:val="000000"/>
          <w:sz w:val="23"/>
          <w:szCs w:val="23"/>
          <w:lang w:val="et-EE"/>
        </w:rPr>
        <w:t>võivad viidata tüsistustele (vt allpool „Võimalikud tüsistused“).</w:t>
      </w:r>
    </w:p>
    <w:p w:rsidR="00B01BEA" w:rsidRPr="00034BA1" w:rsidRDefault="00B01BEA" w:rsidP="0077183C">
      <w:pPr>
        <w:numPr>
          <w:ilvl w:val="0"/>
          <w:numId w:val="8"/>
        </w:numPr>
        <w:spacing w:after="160"/>
        <w:contextualSpacing/>
        <w:jc w:val="both"/>
        <w:rPr>
          <w:rFonts w:asciiTheme="minorHAnsi" w:eastAsia="Calibri" w:hAnsiTheme="minorHAnsi" w:cstheme="minorHAnsi"/>
          <w:b/>
          <w:sz w:val="23"/>
          <w:szCs w:val="23"/>
          <w:lang w:val="et-EE"/>
        </w:rPr>
      </w:pPr>
      <w:r w:rsidRPr="00034BA1">
        <w:rPr>
          <w:rFonts w:asciiTheme="minorHAnsi" w:eastAsia="Calibri" w:hAnsiTheme="minorHAnsi" w:cstheme="minorHAnsi"/>
          <w:sz w:val="23"/>
          <w:szCs w:val="23"/>
          <w:lang w:val="et-EE"/>
        </w:rPr>
        <w:t xml:space="preserve">Nahahooldusel ei tohi kasutada vesinikperoksiidi, joodi, </w:t>
      </w:r>
      <w:r w:rsidRPr="00034BA1">
        <w:rPr>
          <w:rFonts w:asciiTheme="minorHAnsi" w:eastAsia="Calibri" w:hAnsiTheme="minorHAnsi" w:cstheme="minorHAnsi"/>
          <w:color w:val="000000"/>
          <w:sz w:val="23"/>
          <w:szCs w:val="23"/>
          <w:lang w:val="et-EE"/>
        </w:rPr>
        <w:t xml:space="preserve">kaaliumpermanganaadi </w:t>
      </w:r>
      <w:r w:rsidRPr="00034BA1">
        <w:rPr>
          <w:rFonts w:asciiTheme="minorHAnsi" w:eastAsia="Calibri" w:hAnsiTheme="minorHAnsi" w:cstheme="minorHAnsi"/>
          <w:sz w:val="23"/>
          <w:szCs w:val="23"/>
          <w:lang w:val="et-EE"/>
        </w:rPr>
        <w:t xml:space="preserve">ja alkoholi baasil tehtud hooldusvahendeid, sest need võivad kahjustada </w:t>
      </w: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w:t>
      </w:r>
    </w:p>
    <w:p w:rsidR="00B01BEA" w:rsidRPr="00034BA1" w:rsidRDefault="00B01BEA" w:rsidP="0077183C">
      <w:pPr>
        <w:numPr>
          <w:ilvl w:val="0"/>
          <w:numId w:val="8"/>
        </w:numPr>
        <w:spacing w:after="160"/>
        <w:contextualSpacing/>
        <w:jc w:val="both"/>
        <w:rPr>
          <w:rFonts w:asciiTheme="minorHAnsi" w:eastAsia="Calibri" w:hAnsiTheme="minorHAnsi" w:cstheme="minorHAnsi"/>
          <w:color w:val="000000"/>
          <w:sz w:val="23"/>
          <w:szCs w:val="23"/>
          <w:lang w:val="et-EE"/>
        </w:rPr>
      </w:pPr>
      <w:r w:rsidRPr="00034BA1">
        <w:rPr>
          <w:rFonts w:asciiTheme="minorHAnsi" w:eastAsia="Calibri" w:hAnsiTheme="minorHAnsi" w:cstheme="minorHAnsi"/>
          <w:color w:val="000000"/>
          <w:sz w:val="23"/>
          <w:szCs w:val="23"/>
          <w:lang w:val="et-EE"/>
        </w:rPr>
        <w:t xml:space="preserve">Ärge pange salvi ega pulbrit </w:t>
      </w:r>
      <w:proofErr w:type="spellStart"/>
      <w:r w:rsidRPr="00034BA1">
        <w:rPr>
          <w:rFonts w:asciiTheme="minorHAnsi" w:eastAsia="Calibri" w:hAnsiTheme="minorHAnsi" w:cstheme="minorHAnsi"/>
          <w:color w:val="000000"/>
          <w:sz w:val="23"/>
          <w:szCs w:val="23"/>
          <w:lang w:val="et-EE"/>
        </w:rPr>
        <w:t>PEGi</w:t>
      </w:r>
      <w:r w:rsidR="00901BFC">
        <w:rPr>
          <w:rFonts w:asciiTheme="minorHAnsi" w:eastAsia="Calibri" w:hAnsiTheme="minorHAnsi" w:cstheme="minorHAnsi"/>
          <w:color w:val="000000"/>
          <w:sz w:val="23"/>
          <w:szCs w:val="23"/>
          <w:lang w:val="et-EE"/>
        </w:rPr>
        <w:t>le</w:t>
      </w:r>
      <w:proofErr w:type="spellEnd"/>
      <w:r w:rsidRPr="00034BA1">
        <w:rPr>
          <w:rFonts w:asciiTheme="minorHAnsi" w:eastAsia="Calibri" w:hAnsiTheme="minorHAnsi" w:cstheme="minorHAnsi"/>
          <w:color w:val="000000"/>
          <w:sz w:val="23"/>
          <w:szCs w:val="23"/>
          <w:lang w:val="et-EE"/>
        </w:rPr>
        <w:t xml:space="preserve"> ega </w:t>
      </w: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ümbritsevale nahale.</w:t>
      </w:r>
    </w:p>
    <w:p w:rsidR="00B01BEA" w:rsidRPr="00034BA1" w:rsidRDefault="00B01BEA" w:rsidP="0077183C">
      <w:pPr>
        <w:numPr>
          <w:ilvl w:val="0"/>
          <w:numId w:val="8"/>
        </w:numPr>
        <w:spacing w:after="160"/>
        <w:contextualSpacing/>
        <w:jc w:val="both"/>
        <w:rPr>
          <w:rFonts w:asciiTheme="minorHAnsi" w:eastAsia="Calibri" w:hAnsiTheme="minorHAnsi" w:cstheme="minorHAnsi"/>
          <w:color w:val="000000"/>
          <w:sz w:val="23"/>
          <w:szCs w:val="23"/>
          <w:lang w:val="et-EE"/>
        </w:rPr>
      </w:pPr>
      <w:r w:rsidRPr="00034BA1">
        <w:rPr>
          <w:rFonts w:asciiTheme="minorHAnsi" w:eastAsia="Calibri" w:hAnsiTheme="minorHAnsi" w:cstheme="minorHAnsi"/>
          <w:color w:val="000000"/>
          <w:sz w:val="23"/>
          <w:szCs w:val="23"/>
          <w:lang w:val="et-EE"/>
        </w:rPr>
        <w:t xml:space="preserve">Liigutage kõhunaha peal olevat välimist silikoonist tugiplaati ja </w:t>
      </w: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mitu korda päevas, et ennetada nahaärrituse ja haavandite tekkimist surve mõjul.</w:t>
      </w:r>
    </w:p>
    <w:p w:rsidR="00B01BEA" w:rsidRPr="00034BA1" w:rsidRDefault="00B01BEA" w:rsidP="0077183C">
      <w:pPr>
        <w:numPr>
          <w:ilvl w:val="0"/>
          <w:numId w:val="8"/>
        </w:numPr>
        <w:spacing w:after="160"/>
        <w:contextualSpacing/>
        <w:jc w:val="both"/>
        <w:rPr>
          <w:rFonts w:asciiTheme="minorHAnsi" w:eastAsia="Calibri" w:hAnsiTheme="minorHAnsi" w:cstheme="minorHAnsi"/>
          <w:color w:val="000000"/>
          <w:sz w:val="23"/>
          <w:szCs w:val="23"/>
          <w:lang w:val="et-EE"/>
        </w:rPr>
      </w:pPr>
      <w:r w:rsidRPr="00034BA1">
        <w:rPr>
          <w:rFonts w:asciiTheme="minorHAnsi" w:eastAsia="Calibri" w:hAnsiTheme="minorHAnsi" w:cstheme="minorHAnsi"/>
          <w:color w:val="000000"/>
          <w:sz w:val="23"/>
          <w:szCs w:val="23"/>
          <w:lang w:val="et-EE"/>
        </w:rPr>
        <w:t xml:space="preserve">Kinnitage </w:t>
      </w: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väljaulatuv osa plaastriga korralikult nahale, et vältida </w:t>
      </w: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üleliigset liikumist, keerdumist ja nahavigastuse teket. </w:t>
      </w:r>
    </w:p>
    <w:p w:rsidR="00B43749" w:rsidRPr="00034BA1" w:rsidRDefault="00B01BEA" w:rsidP="0077183C">
      <w:pPr>
        <w:numPr>
          <w:ilvl w:val="0"/>
          <w:numId w:val="8"/>
        </w:numPr>
        <w:spacing w:after="160"/>
        <w:contextualSpacing/>
        <w:jc w:val="both"/>
        <w:rPr>
          <w:rFonts w:asciiTheme="minorHAnsi" w:eastAsia="Calibri" w:hAnsiTheme="minorHAnsi" w:cstheme="minorHAnsi"/>
          <w:color w:val="000000"/>
          <w:sz w:val="23"/>
          <w:szCs w:val="23"/>
          <w:lang w:val="et-EE"/>
        </w:rPr>
      </w:pPr>
      <w:r w:rsidRPr="00034BA1">
        <w:rPr>
          <w:rFonts w:asciiTheme="minorHAnsi" w:eastAsia="Calibri" w:hAnsiTheme="minorHAnsi" w:cstheme="minorHAnsi"/>
          <w:color w:val="000000"/>
          <w:sz w:val="23"/>
          <w:szCs w:val="23"/>
          <w:lang w:val="et-EE"/>
        </w:rPr>
        <w:t xml:space="preserve">Enne ja pärast igat toidukorda või ravimite manustamist loputage </w:t>
      </w: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30 ml toasooja joogiveega, et ennetada ummistuse teket ning hoida PEG töökorras. Kui PEG on umbes, loputage süsteemi mitu korda 30 ml koguse toasooja joogiveega. Kui ummistus ei kao, võtke ühendust raviarsti või õega. </w:t>
      </w:r>
    </w:p>
    <w:p w:rsidR="00B01BEA" w:rsidRPr="00034BA1" w:rsidRDefault="00B01BEA" w:rsidP="0077183C">
      <w:pPr>
        <w:numPr>
          <w:ilvl w:val="0"/>
          <w:numId w:val="8"/>
        </w:numPr>
        <w:spacing w:after="160"/>
        <w:contextualSpacing/>
        <w:jc w:val="both"/>
        <w:rPr>
          <w:rFonts w:asciiTheme="minorHAnsi" w:eastAsia="Calibri" w:hAnsiTheme="minorHAnsi" w:cstheme="minorHAnsi"/>
          <w:color w:val="000000"/>
          <w:sz w:val="23"/>
          <w:szCs w:val="23"/>
          <w:lang w:val="et-EE"/>
        </w:rPr>
      </w:pPr>
      <w:r w:rsidRPr="00034BA1">
        <w:rPr>
          <w:rFonts w:asciiTheme="minorHAnsi" w:eastAsia="Calibri" w:hAnsiTheme="minorHAnsi" w:cstheme="minorHAnsi"/>
          <w:color w:val="000000"/>
          <w:sz w:val="23"/>
          <w:szCs w:val="23"/>
          <w:lang w:val="et-EE"/>
        </w:rPr>
        <w:t xml:space="preserve">Duši all käimine ja voolava vee all pesemine on lubatud 48 tunni pärast </w:t>
      </w: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paigaldamisest. Vajalik ei ole </w:t>
      </w: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ümbruse katmine.</w:t>
      </w:r>
    </w:p>
    <w:p w:rsidR="00B01BEA" w:rsidRDefault="00B01BEA" w:rsidP="0077183C">
      <w:pPr>
        <w:numPr>
          <w:ilvl w:val="0"/>
          <w:numId w:val="8"/>
        </w:numPr>
        <w:spacing w:after="160"/>
        <w:contextualSpacing/>
        <w:jc w:val="both"/>
        <w:rPr>
          <w:rFonts w:asciiTheme="minorHAnsi" w:eastAsia="Calibri" w:hAnsiTheme="minorHAnsi" w:cstheme="minorHAnsi"/>
          <w:color w:val="000000"/>
          <w:sz w:val="23"/>
          <w:szCs w:val="23"/>
          <w:lang w:val="et-EE"/>
        </w:rPr>
      </w:pPr>
      <w:r w:rsidRPr="00034BA1">
        <w:rPr>
          <w:rFonts w:asciiTheme="minorHAnsi" w:eastAsia="Calibri" w:hAnsiTheme="minorHAnsi" w:cstheme="minorHAnsi"/>
          <w:color w:val="000000"/>
          <w:sz w:val="23"/>
          <w:szCs w:val="23"/>
          <w:lang w:val="et-EE"/>
        </w:rPr>
        <w:t xml:space="preserve">Ujuma, sauna või vanni võib minna 6–8 nädala möödudes, kui </w:t>
      </w: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ümbritsev piirkond on täielikult paranenud. Sellisel juhul tuleb </w:t>
      </w: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ümbritsev piirkond ja </w:t>
      </w: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nahale ulatuv osa katta läbipaistva veekindla plaastriga.</w:t>
      </w:r>
    </w:p>
    <w:p w:rsidR="00034BA1" w:rsidRDefault="00034BA1" w:rsidP="00034BA1">
      <w:pPr>
        <w:spacing w:after="160"/>
        <w:contextualSpacing/>
        <w:jc w:val="both"/>
        <w:rPr>
          <w:rFonts w:asciiTheme="minorHAnsi" w:eastAsia="Calibri" w:hAnsiTheme="minorHAnsi" w:cstheme="minorHAnsi"/>
          <w:color w:val="000000"/>
          <w:sz w:val="23"/>
          <w:szCs w:val="23"/>
          <w:lang w:val="et-EE"/>
        </w:rPr>
      </w:pPr>
    </w:p>
    <w:p w:rsidR="00034BA1" w:rsidRPr="00034BA1" w:rsidRDefault="00034BA1" w:rsidP="00034BA1">
      <w:pPr>
        <w:spacing w:after="160"/>
        <w:contextualSpacing/>
        <w:jc w:val="both"/>
        <w:rPr>
          <w:rFonts w:asciiTheme="minorHAnsi" w:eastAsia="Calibri" w:hAnsiTheme="minorHAnsi" w:cstheme="minorHAnsi"/>
          <w:color w:val="000000"/>
          <w:sz w:val="23"/>
          <w:szCs w:val="23"/>
          <w:lang w:val="et-EE"/>
        </w:rPr>
      </w:pPr>
    </w:p>
    <w:p w:rsidR="00034BA1" w:rsidRPr="00034BA1" w:rsidRDefault="00B01BEA" w:rsidP="0077183C">
      <w:pPr>
        <w:numPr>
          <w:ilvl w:val="0"/>
          <w:numId w:val="8"/>
        </w:numPr>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color w:val="000000"/>
          <w:sz w:val="23"/>
          <w:szCs w:val="23"/>
          <w:lang w:val="et-EE"/>
        </w:rPr>
        <w:t xml:space="preserve">Ärge unustage hoolt kanda ka suuhügieeni eest, sest suuõõne puhastamist närimise ega neelamise teel ei toimu, kuna toit manustatakse otse makku. Väheneb süljeeritus ja suureneb </w:t>
      </w:r>
    </w:p>
    <w:p w:rsidR="00B01BEA" w:rsidRPr="00034BA1" w:rsidRDefault="00B01BEA" w:rsidP="00034BA1">
      <w:pPr>
        <w:ind w:left="72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color w:val="000000"/>
          <w:sz w:val="23"/>
          <w:szCs w:val="23"/>
          <w:lang w:val="et-EE"/>
        </w:rPr>
        <w:t>kaariese tekke risk. Oluline on nii igapäevane suu loputamine vee või suuloputusvedelikuga 3–4 korda päevas kui igemete ja hammaste või hambaproteeside hooldus. Suukuivuse korral kasutage süljeasendajat.</w:t>
      </w:r>
    </w:p>
    <w:p w:rsidR="00B01BEA" w:rsidRPr="00034BA1" w:rsidRDefault="00B01BEA" w:rsidP="0077183C">
      <w:pPr>
        <w:jc w:val="both"/>
        <w:rPr>
          <w:rFonts w:asciiTheme="minorHAnsi" w:eastAsia="Calibri" w:hAnsiTheme="minorHAnsi" w:cstheme="minorHAnsi"/>
          <w:b/>
          <w:sz w:val="23"/>
          <w:szCs w:val="23"/>
          <w:lang w:val="et-EE"/>
        </w:rPr>
      </w:pPr>
    </w:p>
    <w:p w:rsidR="00B01BEA" w:rsidRPr="00034BA1" w:rsidRDefault="00B01BEA" w:rsidP="0077183C">
      <w:pPr>
        <w:jc w:val="both"/>
        <w:rPr>
          <w:rFonts w:asciiTheme="minorHAnsi" w:eastAsia="Calibri" w:hAnsiTheme="minorHAnsi" w:cstheme="minorHAnsi"/>
          <w:b/>
          <w:sz w:val="23"/>
          <w:szCs w:val="23"/>
          <w:lang w:val="et-EE"/>
        </w:rPr>
      </w:pPr>
      <w:r w:rsidRPr="00034BA1">
        <w:rPr>
          <w:rFonts w:asciiTheme="minorHAnsi" w:eastAsia="Calibri" w:hAnsiTheme="minorHAnsi" w:cstheme="minorHAnsi"/>
          <w:b/>
          <w:sz w:val="23"/>
          <w:szCs w:val="23"/>
          <w:lang w:val="et-EE"/>
        </w:rPr>
        <w:t>Võimalikud tüsistused</w:t>
      </w:r>
    </w:p>
    <w:p w:rsidR="0077183C" w:rsidRPr="00034BA1" w:rsidRDefault="0077183C" w:rsidP="0077183C">
      <w:pPr>
        <w:jc w:val="both"/>
        <w:rPr>
          <w:rFonts w:asciiTheme="minorHAnsi" w:eastAsia="Calibri" w:hAnsiTheme="minorHAnsi" w:cstheme="minorHAnsi"/>
          <w:b/>
          <w:sz w:val="23"/>
          <w:szCs w:val="23"/>
          <w:lang w:val="et-EE"/>
        </w:rPr>
      </w:pPr>
    </w:p>
    <w:p w:rsidR="00B01BEA" w:rsidRDefault="00B01BEA" w:rsidP="0077183C">
      <w:pPr>
        <w:jc w:val="both"/>
        <w:rPr>
          <w:rFonts w:asciiTheme="minorHAnsi" w:eastAsia="Calibri" w:hAnsiTheme="minorHAnsi" w:cstheme="minorHAnsi"/>
          <w:color w:val="000000"/>
          <w:sz w:val="23"/>
          <w:szCs w:val="23"/>
          <w:lang w:val="et-EE"/>
        </w:rPr>
      </w:pPr>
      <w:proofErr w:type="spellStart"/>
      <w:r w:rsidRPr="00034BA1">
        <w:rPr>
          <w:rFonts w:asciiTheme="minorHAnsi" w:eastAsia="Calibri" w:hAnsiTheme="minorHAnsi" w:cstheme="minorHAnsi"/>
          <w:color w:val="000000"/>
          <w:sz w:val="23"/>
          <w:szCs w:val="23"/>
          <w:lang w:val="et-EE"/>
        </w:rPr>
        <w:t>PEGi</w:t>
      </w:r>
      <w:proofErr w:type="spellEnd"/>
      <w:r w:rsidRPr="00034BA1">
        <w:rPr>
          <w:rFonts w:asciiTheme="minorHAnsi" w:eastAsia="Calibri" w:hAnsiTheme="minorHAnsi" w:cstheme="minorHAnsi"/>
          <w:color w:val="000000"/>
          <w:sz w:val="23"/>
          <w:szCs w:val="23"/>
          <w:lang w:val="et-EE"/>
        </w:rPr>
        <w:t xml:space="preserve"> sagedasim vahetu tüsistus on punktsioonikoha infektsioon, mille raviks piisab enamasti paiksetest vahenditest (alkoholivabad antiseptilised vahendid, regulaarne puhastamine). Ajutiselt võib esineda ka valu, palavikku, maosisu leket, veritsust, mis peaks lakkama iseenesest. Tõsiseid, ravisekkumist vajavaid tüsistusi</w:t>
      </w:r>
      <w:r w:rsidR="006918DD">
        <w:rPr>
          <w:rFonts w:asciiTheme="minorHAnsi" w:eastAsia="Calibri" w:hAnsiTheme="minorHAnsi" w:cstheme="minorHAnsi"/>
          <w:color w:val="000000"/>
          <w:sz w:val="23"/>
          <w:szCs w:val="23"/>
          <w:lang w:val="et-EE"/>
        </w:rPr>
        <w:t>,</w:t>
      </w:r>
      <w:r w:rsidRPr="00034BA1">
        <w:rPr>
          <w:rFonts w:asciiTheme="minorHAnsi" w:eastAsia="Calibri" w:hAnsiTheme="minorHAnsi" w:cstheme="minorHAnsi"/>
          <w:color w:val="000000"/>
          <w:sz w:val="23"/>
          <w:szCs w:val="23"/>
          <w:lang w:val="et-EE"/>
        </w:rPr>
        <w:t xml:space="preserve"> nagu naaberorganite vigastus, kõhukelmepõletik ehk peritoniit, verejooks</w:t>
      </w:r>
      <w:r w:rsidR="006918DD">
        <w:rPr>
          <w:rFonts w:asciiTheme="minorHAnsi" w:eastAsia="Calibri" w:hAnsiTheme="minorHAnsi" w:cstheme="minorHAnsi"/>
          <w:color w:val="000000"/>
          <w:sz w:val="23"/>
          <w:szCs w:val="23"/>
          <w:lang w:val="et-EE"/>
        </w:rPr>
        <w:t>,</w:t>
      </w:r>
      <w:r w:rsidRPr="00034BA1">
        <w:rPr>
          <w:rFonts w:asciiTheme="minorHAnsi" w:eastAsia="Calibri" w:hAnsiTheme="minorHAnsi" w:cstheme="minorHAnsi"/>
          <w:color w:val="000000"/>
          <w:sz w:val="23"/>
          <w:szCs w:val="23"/>
          <w:lang w:val="et-EE"/>
        </w:rPr>
        <w:t xml:space="preserve"> esineb harva (1-4% juhtudest). Väga harva (&lt;0,5% juhtudest) on tüsistuse raviks vajalik operatsioon.</w:t>
      </w:r>
    </w:p>
    <w:p w:rsidR="006918DD" w:rsidRPr="00034BA1" w:rsidRDefault="006918DD" w:rsidP="0077183C">
      <w:pPr>
        <w:jc w:val="both"/>
        <w:rPr>
          <w:rFonts w:asciiTheme="minorHAnsi" w:eastAsia="Calibri" w:hAnsiTheme="minorHAnsi" w:cstheme="minorHAnsi"/>
          <w:color w:val="000000"/>
          <w:sz w:val="23"/>
          <w:szCs w:val="23"/>
          <w:lang w:val="et-EE"/>
        </w:rPr>
      </w:pPr>
    </w:p>
    <w:p w:rsidR="00B01BEA" w:rsidRPr="00034BA1" w:rsidRDefault="00B01BEA" w:rsidP="0077183C">
      <w:pPr>
        <w:spacing w:after="160"/>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Võtke ühendust raviarstiga, kui:</w:t>
      </w:r>
    </w:p>
    <w:p w:rsidR="00B01BEA" w:rsidRPr="00034BA1" w:rsidRDefault="00B01BEA" w:rsidP="0077183C">
      <w:pPr>
        <w:numPr>
          <w:ilvl w:val="0"/>
          <w:numId w:val="7"/>
        </w:numPr>
        <w:spacing w:after="160"/>
        <w:contextualSpacing/>
        <w:jc w:val="both"/>
        <w:rPr>
          <w:rFonts w:asciiTheme="minorHAnsi" w:eastAsia="Calibri" w:hAnsiTheme="minorHAnsi" w:cstheme="minorHAnsi"/>
          <w:sz w:val="23"/>
          <w:szCs w:val="23"/>
          <w:lang w:val="et-EE"/>
        </w:rPr>
      </w:pP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ümbrus on muutunud punetavaks (&gt;1 cm ulatuses) ja valulikuks;</w:t>
      </w:r>
    </w:p>
    <w:p w:rsidR="00B01BEA" w:rsidRPr="00034BA1" w:rsidRDefault="00B01BEA" w:rsidP="0077183C">
      <w:pPr>
        <w:numPr>
          <w:ilvl w:val="0"/>
          <w:numId w:val="7"/>
        </w:numPr>
        <w:spacing w:after="160"/>
        <w:contextualSpacing/>
        <w:jc w:val="both"/>
        <w:rPr>
          <w:rFonts w:asciiTheme="minorHAnsi" w:eastAsia="Calibri" w:hAnsiTheme="minorHAnsi" w:cstheme="minorHAnsi"/>
          <w:sz w:val="23"/>
          <w:szCs w:val="23"/>
          <w:lang w:val="et-EE"/>
        </w:rPr>
      </w:pPr>
      <w:proofErr w:type="spellStart"/>
      <w:r w:rsidRPr="00034BA1">
        <w:rPr>
          <w:rFonts w:asciiTheme="minorHAnsi" w:eastAsia="Calibri" w:hAnsiTheme="minorHAnsi" w:cstheme="minorHAnsi"/>
          <w:sz w:val="23"/>
          <w:szCs w:val="23"/>
          <w:lang w:val="et-EE"/>
        </w:rPr>
        <w:t>PEGi</w:t>
      </w:r>
      <w:proofErr w:type="spellEnd"/>
      <w:r w:rsidRPr="00034BA1">
        <w:rPr>
          <w:rFonts w:asciiTheme="minorHAnsi" w:eastAsia="Calibri" w:hAnsiTheme="minorHAnsi" w:cstheme="minorHAnsi"/>
          <w:sz w:val="23"/>
          <w:szCs w:val="23"/>
          <w:lang w:val="et-EE"/>
        </w:rPr>
        <w:t xml:space="preserve"> ümbruses on tekkinud liigne armkude;</w:t>
      </w:r>
    </w:p>
    <w:p w:rsidR="00B01BEA" w:rsidRPr="00034BA1" w:rsidRDefault="00B01BEA" w:rsidP="0077183C">
      <w:pPr>
        <w:numPr>
          <w:ilvl w:val="0"/>
          <w:numId w:val="7"/>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PEG on umbes ja eelpool kirjeldatud võtetega ei õnnestu ummistust eemaldada;</w:t>
      </w:r>
    </w:p>
    <w:p w:rsidR="00B01BEA" w:rsidRPr="00034BA1" w:rsidRDefault="00B01BEA" w:rsidP="0077183C">
      <w:pPr>
        <w:numPr>
          <w:ilvl w:val="0"/>
          <w:numId w:val="7"/>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sz w:val="23"/>
          <w:szCs w:val="23"/>
          <w:lang w:val="et-EE"/>
        </w:rPr>
        <w:t>on tekkinud kõhulahtisus ja/või oksendamine, mis kestab rohkem kui 24 tundi;</w:t>
      </w:r>
    </w:p>
    <w:p w:rsidR="00B01BEA" w:rsidRPr="00034BA1" w:rsidRDefault="00B01BEA" w:rsidP="0077183C">
      <w:pPr>
        <w:numPr>
          <w:ilvl w:val="0"/>
          <w:numId w:val="7"/>
        </w:numPr>
        <w:spacing w:after="160"/>
        <w:contextualSpacing/>
        <w:jc w:val="both"/>
        <w:rPr>
          <w:rFonts w:asciiTheme="minorHAnsi" w:eastAsia="Calibri" w:hAnsiTheme="minorHAnsi" w:cstheme="minorHAnsi"/>
          <w:b/>
          <w:sz w:val="23"/>
          <w:szCs w:val="23"/>
          <w:u w:val="single"/>
          <w:lang w:val="et-EE"/>
        </w:rPr>
      </w:pPr>
      <w:r w:rsidRPr="00034BA1">
        <w:rPr>
          <w:rFonts w:asciiTheme="minorHAnsi" w:eastAsia="Calibri" w:hAnsiTheme="minorHAnsi" w:cstheme="minorHAnsi"/>
          <w:sz w:val="23"/>
          <w:szCs w:val="23"/>
          <w:lang w:val="et-EE"/>
        </w:rPr>
        <w:t>esineb kaalulangus rohkem kui 1 kg nädalas;</w:t>
      </w:r>
    </w:p>
    <w:p w:rsidR="00B01BEA" w:rsidRPr="00034BA1" w:rsidRDefault="00B01BEA" w:rsidP="0077183C">
      <w:pPr>
        <w:numPr>
          <w:ilvl w:val="0"/>
          <w:numId w:val="7"/>
        </w:numPr>
        <w:spacing w:after="160"/>
        <w:contextualSpacing/>
        <w:jc w:val="both"/>
        <w:rPr>
          <w:rFonts w:asciiTheme="minorHAnsi" w:eastAsia="Calibri" w:hAnsiTheme="minorHAnsi" w:cstheme="minorHAnsi"/>
          <w:sz w:val="23"/>
          <w:szCs w:val="23"/>
          <w:lang w:val="et-EE"/>
        </w:rPr>
      </w:pPr>
      <w:r w:rsidRPr="00034BA1">
        <w:rPr>
          <w:rFonts w:asciiTheme="minorHAnsi" w:eastAsia="Calibri" w:hAnsiTheme="minorHAnsi" w:cstheme="minorHAnsi"/>
          <w:color w:val="000000"/>
          <w:sz w:val="23"/>
          <w:szCs w:val="23"/>
          <w:lang w:val="et-EE"/>
        </w:rPr>
        <w:t>tekib tugev kõhuvalu või PEG tuleb välja. Sel juhul tuleb kohe pöörduda haigla erakorralise meditsiini vastuvõttu!</w:t>
      </w:r>
    </w:p>
    <w:p w:rsidR="0077183C" w:rsidRPr="00034BA1" w:rsidRDefault="0077183C" w:rsidP="0077183C">
      <w:pPr>
        <w:autoSpaceDE w:val="0"/>
        <w:autoSpaceDN w:val="0"/>
        <w:adjustRightInd w:val="0"/>
        <w:ind w:right="454"/>
        <w:jc w:val="both"/>
        <w:rPr>
          <w:rFonts w:asciiTheme="minorHAnsi" w:eastAsia="Calibri" w:hAnsiTheme="minorHAnsi" w:cstheme="minorHAnsi"/>
          <w:sz w:val="23"/>
          <w:szCs w:val="23"/>
          <w:lang w:val="et-EE"/>
        </w:rPr>
      </w:pPr>
    </w:p>
    <w:p w:rsidR="0077183C" w:rsidRPr="00034BA1" w:rsidRDefault="0077183C" w:rsidP="0077183C">
      <w:pPr>
        <w:autoSpaceDE w:val="0"/>
        <w:autoSpaceDN w:val="0"/>
        <w:adjustRightInd w:val="0"/>
        <w:ind w:right="454"/>
        <w:jc w:val="both"/>
        <w:rPr>
          <w:rFonts w:asciiTheme="minorHAnsi" w:eastAsia="Calibri" w:hAnsiTheme="minorHAnsi" w:cstheme="minorHAnsi"/>
          <w:sz w:val="23"/>
          <w:szCs w:val="23"/>
          <w:lang w:val="et-EE"/>
        </w:rPr>
      </w:pPr>
    </w:p>
    <w:p w:rsidR="00F33068" w:rsidRPr="00034BA1" w:rsidRDefault="00E328A2" w:rsidP="0077183C">
      <w:pPr>
        <w:autoSpaceDE w:val="0"/>
        <w:autoSpaceDN w:val="0"/>
        <w:adjustRightInd w:val="0"/>
        <w:ind w:right="454"/>
        <w:jc w:val="both"/>
        <w:rPr>
          <w:rFonts w:asciiTheme="minorHAnsi" w:eastAsia="Arial" w:hAnsiTheme="minorHAnsi" w:cstheme="minorHAnsi"/>
          <w:w w:val="105"/>
          <w:sz w:val="23"/>
          <w:szCs w:val="23"/>
          <w:lang w:val="et-EE"/>
        </w:rPr>
      </w:pPr>
      <w:r w:rsidRPr="00034BA1">
        <w:rPr>
          <w:rFonts w:asciiTheme="minorHAnsi" w:eastAsia="Calibri" w:hAnsiTheme="minorHAnsi" w:cstheme="minorHAnsi"/>
          <w:sz w:val="23"/>
          <w:szCs w:val="23"/>
          <w:lang w:val="et-EE"/>
        </w:rPr>
        <w:t xml:space="preserve">Kui Teil tekib küsimusi </w:t>
      </w:r>
      <w:proofErr w:type="spellStart"/>
      <w:r w:rsidRPr="00034BA1">
        <w:rPr>
          <w:rFonts w:asciiTheme="minorHAnsi" w:eastAsia="Calibri" w:hAnsiTheme="minorHAnsi" w:cstheme="minorHAnsi"/>
          <w:sz w:val="23"/>
          <w:szCs w:val="23"/>
          <w:lang w:val="et-EE"/>
        </w:rPr>
        <w:t>PEG</w:t>
      </w:r>
      <w:r w:rsidR="00B01BEA" w:rsidRPr="00034BA1">
        <w:rPr>
          <w:rFonts w:asciiTheme="minorHAnsi" w:eastAsia="Calibri" w:hAnsiTheme="minorHAnsi" w:cstheme="minorHAnsi"/>
          <w:sz w:val="23"/>
          <w:szCs w:val="23"/>
          <w:lang w:val="et-EE"/>
        </w:rPr>
        <w:t>i</w:t>
      </w:r>
      <w:proofErr w:type="spellEnd"/>
      <w:r w:rsidR="00B01BEA" w:rsidRPr="00034BA1">
        <w:rPr>
          <w:rFonts w:asciiTheme="minorHAnsi" w:eastAsia="Calibri" w:hAnsiTheme="minorHAnsi" w:cstheme="minorHAnsi"/>
          <w:sz w:val="23"/>
          <w:szCs w:val="23"/>
          <w:lang w:val="et-EE"/>
        </w:rPr>
        <w:t xml:space="preserve"> paigalduse või hoolduse kohta, küsige lisateavet oma raviarstilt või õelt.</w:t>
      </w:r>
    </w:p>
    <w:p w:rsidR="00F33068" w:rsidRPr="00E328A2" w:rsidRDefault="00F33068" w:rsidP="00F33068">
      <w:pPr>
        <w:autoSpaceDE w:val="0"/>
        <w:autoSpaceDN w:val="0"/>
        <w:adjustRightInd w:val="0"/>
        <w:jc w:val="both"/>
        <w:rPr>
          <w:rFonts w:asciiTheme="minorHAnsi" w:eastAsia="Arial" w:hAnsiTheme="minorHAnsi" w:cs="Arial"/>
          <w:color w:val="231F1F"/>
          <w:w w:val="105"/>
          <w:lang w:val="et-EE"/>
        </w:rPr>
      </w:pPr>
    </w:p>
    <w:p w:rsidR="000C5756" w:rsidRPr="00E328A2" w:rsidRDefault="000C5756" w:rsidP="000C5756">
      <w:pPr>
        <w:autoSpaceDE w:val="0"/>
        <w:autoSpaceDN w:val="0"/>
        <w:adjustRightInd w:val="0"/>
        <w:jc w:val="both"/>
        <w:rPr>
          <w:rFonts w:asciiTheme="minorHAnsi" w:eastAsia="Arial" w:hAnsiTheme="minorHAnsi" w:cs="Arial"/>
          <w:color w:val="231F1F"/>
          <w:w w:val="105"/>
          <w:lang w:val="et-EE"/>
        </w:rPr>
      </w:pPr>
    </w:p>
    <w:p w:rsidR="00762A04" w:rsidRPr="00E328A2" w:rsidRDefault="00762A04" w:rsidP="002B38AE">
      <w:pPr>
        <w:autoSpaceDE w:val="0"/>
        <w:autoSpaceDN w:val="0"/>
        <w:adjustRightInd w:val="0"/>
        <w:ind w:left="5664" w:firstLine="708"/>
        <w:jc w:val="both"/>
        <w:rPr>
          <w:rFonts w:asciiTheme="minorHAnsi" w:hAnsiTheme="minorHAnsi" w:cs="Segoe UI"/>
          <w:color w:val="444444"/>
          <w:sz w:val="20"/>
          <w:szCs w:val="20"/>
          <w:lang w:val="et-EE"/>
        </w:rPr>
      </w:pPr>
    </w:p>
    <w:p w:rsidR="00650A50" w:rsidRPr="00E328A2" w:rsidRDefault="00BC204C" w:rsidP="00847DA6">
      <w:pPr>
        <w:autoSpaceDE w:val="0"/>
        <w:autoSpaceDN w:val="0"/>
        <w:adjustRightInd w:val="0"/>
        <w:ind w:left="5664" w:firstLine="708"/>
        <w:jc w:val="both"/>
        <w:rPr>
          <w:rFonts w:asciiTheme="minorHAnsi" w:hAnsiTheme="minorHAnsi" w:cs="Segoe UI"/>
          <w:sz w:val="20"/>
          <w:szCs w:val="20"/>
          <w:lang w:val="et-EE"/>
        </w:rPr>
      </w:pPr>
      <w:r w:rsidRPr="00E328A2">
        <w:rPr>
          <w:rFonts w:asciiTheme="minorHAnsi" w:hAnsiTheme="minorHAnsi" w:cs="Segoe UI"/>
          <w:sz w:val="20"/>
          <w:szCs w:val="20"/>
          <w:lang w:val="et-EE"/>
        </w:rPr>
        <w:t>ITK</w:t>
      </w:r>
      <w:r w:rsidR="004F6E4B">
        <w:rPr>
          <w:rFonts w:asciiTheme="minorHAnsi" w:hAnsiTheme="minorHAnsi" w:cs="Segoe UI"/>
          <w:sz w:val="20"/>
          <w:szCs w:val="20"/>
          <w:lang w:val="et-EE"/>
        </w:rPr>
        <w:t>1070</w:t>
      </w:r>
    </w:p>
    <w:p w:rsidR="004F6E4B" w:rsidRPr="007E66D3" w:rsidRDefault="004F6E4B" w:rsidP="004F6E4B">
      <w:pPr>
        <w:autoSpaceDE w:val="0"/>
        <w:autoSpaceDN w:val="0"/>
        <w:adjustRightInd w:val="0"/>
        <w:ind w:left="6372"/>
        <w:jc w:val="both"/>
        <w:rPr>
          <w:rFonts w:asciiTheme="minorHAnsi" w:hAnsiTheme="minorHAnsi" w:cs="ArialMT"/>
          <w:sz w:val="20"/>
          <w:szCs w:val="20"/>
          <w:lang w:val="et-EE"/>
        </w:rPr>
      </w:pPr>
      <w:r w:rsidRPr="001B05EE">
        <w:rPr>
          <w:rFonts w:asciiTheme="minorHAnsi" w:hAnsiTheme="minorHAnsi"/>
          <w:iCs/>
          <w:sz w:val="20"/>
          <w:szCs w:val="20"/>
          <w:lang w:val="it-IT"/>
        </w:rPr>
        <w:t xml:space="preserve">Kinnitatud AS ITK ravikvaliteedi </w:t>
      </w:r>
      <w:r w:rsidR="00F966BA">
        <w:rPr>
          <w:rFonts w:asciiTheme="minorHAnsi" w:hAnsiTheme="minorHAnsi"/>
          <w:iCs/>
          <w:sz w:val="20"/>
          <w:szCs w:val="20"/>
          <w:lang w:val="it-IT"/>
        </w:rPr>
        <w:t>komisjoni 09</w:t>
      </w:r>
      <w:r w:rsidRPr="001B05EE">
        <w:rPr>
          <w:rFonts w:asciiTheme="minorHAnsi" w:hAnsiTheme="minorHAnsi"/>
          <w:iCs/>
          <w:sz w:val="20"/>
          <w:szCs w:val="20"/>
          <w:lang w:val="it-IT"/>
        </w:rPr>
        <w:t>.0</w:t>
      </w:r>
      <w:r>
        <w:rPr>
          <w:rFonts w:asciiTheme="minorHAnsi" w:hAnsiTheme="minorHAnsi"/>
          <w:iCs/>
          <w:sz w:val="20"/>
          <w:szCs w:val="20"/>
          <w:lang w:val="it-IT"/>
        </w:rPr>
        <w:t>2</w:t>
      </w:r>
      <w:r w:rsidRPr="001B05EE">
        <w:rPr>
          <w:rFonts w:asciiTheme="minorHAnsi" w:hAnsiTheme="minorHAnsi"/>
          <w:iCs/>
          <w:sz w:val="20"/>
          <w:szCs w:val="20"/>
          <w:lang w:val="it-IT"/>
        </w:rPr>
        <w:t>.</w:t>
      </w:r>
      <w:r>
        <w:rPr>
          <w:rFonts w:asciiTheme="minorHAnsi" w:hAnsiTheme="minorHAnsi"/>
          <w:iCs/>
          <w:sz w:val="20"/>
          <w:szCs w:val="20"/>
          <w:lang w:val="it-IT"/>
        </w:rPr>
        <w:t>2022. a otsusega (protokoll nr 3</w:t>
      </w:r>
      <w:r w:rsidRPr="001B05EE">
        <w:rPr>
          <w:rFonts w:asciiTheme="minorHAnsi" w:hAnsiTheme="minorHAnsi"/>
          <w:iCs/>
          <w:sz w:val="20"/>
          <w:szCs w:val="20"/>
          <w:lang w:val="it-IT"/>
        </w:rPr>
        <w:t>-2</w:t>
      </w:r>
      <w:r>
        <w:rPr>
          <w:rFonts w:asciiTheme="minorHAnsi" w:hAnsiTheme="minorHAnsi"/>
          <w:iCs/>
          <w:sz w:val="20"/>
          <w:szCs w:val="20"/>
          <w:lang w:val="it-IT"/>
        </w:rPr>
        <w:t>2</w:t>
      </w:r>
      <w:r w:rsidRPr="001B05EE">
        <w:rPr>
          <w:rFonts w:asciiTheme="minorHAnsi" w:hAnsiTheme="minorHAnsi"/>
          <w:iCs/>
          <w:sz w:val="20"/>
          <w:szCs w:val="20"/>
          <w:lang w:val="it-IT"/>
        </w:rPr>
        <w:t>)</w:t>
      </w:r>
    </w:p>
    <w:p w:rsidR="00742A0B" w:rsidRPr="00E328A2" w:rsidRDefault="00742A0B" w:rsidP="00650A50">
      <w:pPr>
        <w:autoSpaceDE w:val="0"/>
        <w:autoSpaceDN w:val="0"/>
        <w:adjustRightInd w:val="0"/>
        <w:ind w:left="5664" w:firstLine="708"/>
        <w:jc w:val="both"/>
        <w:rPr>
          <w:i/>
          <w:iCs/>
          <w:sz w:val="22"/>
          <w:szCs w:val="22"/>
          <w:lang w:val="et-EE"/>
        </w:rPr>
      </w:pPr>
    </w:p>
    <w:sectPr w:rsidR="00742A0B" w:rsidRPr="00E328A2" w:rsidSect="0077183C">
      <w:headerReference w:type="default" r:id="rId21"/>
      <w:footerReference w:type="default" r:id="rId22"/>
      <w:footerReference w:type="first" r:id="rId23"/>
      <w:type w:val="continuous"/>
      <w:pgSz w:w="11907" w:h="16839" w:code="9"/>
      <w:pgMar w:top="426" w:right="850" w:bottom="510" w:left="1701" w:header="0" w:footer="272"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AA0D1" w16cex:dateUtc="2022-01-25T14:16:00Z"/>
  <w16cex:commentExtensible w16cex:durableId="259AA14B" w16cex:dateUtc="2022-01-25T14:18:00Z"/>
  <w16cex:commentExtensible w16cex:durableId="259AA30E" w16cex:dateUtc="2022-01-25T14:25:00Z"/>
  <w16cex:commentExtensible w16cex:durableId="259AA41F" w16cex:dateUtc="2022-01-25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1753FC" w16cid:durableId="259AA0D1"/>
  <w16cid:commentId w16cid:paraId="7BA1A9C2" w16cid:durableId="259AA14B"/>
  <w16cid:commentId w16cid:paraId="1260793C" w16cid:durableId="259AA30E"/>
  <w16cid:commentId w16cid:paraId="58526E65" w16cid:durableId="259AA41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3ED" w:rsidRDefault="00CD53ED" w:rsidP="002676B3">
      <w:r>
        <w:separator/>
      </w:r>
    </w:p>
  </w:endnote>
  <w:endnote w:type="continuationSeparator" w:id="0">
    <w:p w:rsidR="00CD53ED" w:rsidRDefault="00CD53ED" w:rsidP="00267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BA"/>
    <w:family w:val="roman"/>
    <w:pitch w:val="variable"/>
    <w:sig w:usb0="E0002AFF" w:usb1="C0007841"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LT Std Light">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MT">
    <w:altName w:val="MS Gothic"/>
    <w:panose1 w:val="00000000000000000000"/>
    <w:charset w:val="00"/>
    <w:family w:val="swiss"/>
    <w:notTrueType/>
    <w:pitch w:val="default"/>
    <w:sig w:usb0="00000007" w:usb1="00000000" w:usb2="00000000" w:usb3="00000000" w:csb0="0000008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72B" w:rsidRDefault="0094072B" w:rsidP="00836B36">
    <w:pPr>
      <w:pStyle w:val="Footer"/>
      <w:rPr>
        <w:rFonts w:asciiTheme="minorHAnsi" w:hAnsiTheme="minorHAnsi"/>
        <w:sz w:val="18"/>
        <w:szCs w:val="18"/>
      </w:rPr>
    </w:pPr>
    <w:r w:rsidRPr="002D0084">
      <w:rPr>
        <w:rFonts w:asciiTheme="minorHAnsi" w:hAnsiTheme="minorHAnsi"/>
        <w:sz w:val="18"/>
        <w:szCs w:val="18"/>
      </w:rPr>
      <w:t xml:space="preserve">AS ITK </w:t>
    </w:r>
    <w:proofErr w:type="spellStart"/>
    <w:r>
      <w:rPr>
        <w:rFonts w:asciiTheme="minorHAnsi" w:hAnsiTheme="minorHAnsi"/>
        <w:sz w:val="18"/>
        <w:szCs w:val="18"/>
      </w:rPr>
      <w:t>p</w:t>
    </w:r>
    <w:r w:rsidRPr="002D0084">
      <w:rPr>
        <w:rFonts w:asciiTheme="minorHAnsi" w:hAnsiTheme="minorHAnsi"/>
        <w:sz w:val="18"/>
        <w:szCs w:val="18"/>
      </w:rPr>
      <w:t>atsiendi</w:t>
    </w:r>
    <w:proofErr w:type="spellEnd"/>
    <w:r w:rsidRPr="002D0084">
      <w:rPr>
        <w:rFonts w:asciiTheme="minorHAnsi" w:hAnsiTheme="minorHAnsi"/>
        <w:sz w:val="18"/>
        <w:szCs w:val="18"/>
      </w:rPr>
      <w:t xml:space="preserve"> </w:t>
    </w:r>
    <w:proofErr w:type="spellStart"/>
    <w:r w:rsidRPr="002D0084">
      <w:rPr>
        <w:rFonts w:asciiTheme="minorHAnsi" w:hAnsiTheme="minorHAnsi"/>
        <w:sz w:val="18"/>
        <w:szCs w:val="18"/>
      </w:rPr>
      <w:t>infomaterjal</w:t>
    </w:r>
    <w:proofErr w:type="spellEnd"/>
    <w:r w:rsidRPr="002D0084">
      <w:rPr>
        <w:rFonts w:asciiTheme="minorHAnsi" w:hAnsiTheme="minorHAnsi"/>
        <w:sz w:val="18"/>
        <w:szCs w:val="18"/>
      </w:rPr>
      <w:t xml:space="preserve"> (ITK</w:t>
    </w:r>
    <w:r w:rsidR="004F6E4B">
      <w:rPr>
        <w:rFonts w:asciiTheme="minorHAnsi" w:hAnsiTheme="minorHAnsi"/>
        <w:sz w:val="18"/>
        <w:szCs w:val="18"/>
      </w:rPr>
      <w:t>1070</w:t>
    </w:r>
    <w:r w:rsidRPr="002D0084">
      <w:rPr>
        <w:rFonts w:asciiTheme="minorHAnsi" w:hAnsiTheme="minorHAnsi"/>
        <w:sz w:val="18"/>
        <w:szCs w:val="18"/>
      </w:rPr>
      <w:t>)</w:t>
    </w:r>
  </w:p>
  <w:p w:rsidR="0094072B" w:rsidRPr="00401756" w:rsidRDefault="00B01BEA" w:rsidP="00836B36">
    <w:pPr>
      <w:pStyle w:val="Footer"/>
      <w:rPr>
        <w:rFonts w:asciiTheme="minorHAnsi" w:hAnsiTheme="minorHAnsi"/>
        <w:sz w:val="18"/>
        <w:szCs w:val="18"/>
        <w:lang w:val="es-ES"/>
      </w:rPr>
    </w:pPr>
    <w:proofErr w:type="spellStart"/>
    <w:r w:rsidRPr="00B01BEA">
      <w:rPr>
        <w:rFonts w:asciiTheme="minorHAnsi" w:hAnsiTheme="minorHAnsi"/>
        <w:sz w:val="18"/>
        <w:szCs w:val="18"/>
        <w:lang w:val="et-EE"/>
      </w:rPr>
      <w:t>Perkutaansel</w:t>
    </w:r>
    <w:proofErr w:type="spellEnd"/>
    <w:r w:rsidRPr="00B01BEA">
      <w:rPr>
        <w:rFonts w:asciiTheme="minorHAnsi" w:hAnsiTheme="minorHAnsi"/>
        <w:sz w:val="18"/>
        <w:szCs w:val="18"/>
        <w:lang w:val="et-EE"/>
      </w:rPr>
      <w:t xml:space="preserve"> </w:t>
    </w:r>
    <w:proofErr w:type="spellStart"/>
    <w:r w:rsidRPr="00B01BEA">
      <w:rPr>
        <w:rFonts w:asciiTheme="minorHAnsi" w:hAnsiTheme="minorHAnsi"/>
        <w:sz w:val="18"/>
        <w:szCs w:val="18"/>
        <w:lang w:val="et-EE"/>
      </w:rPr>
      <w:t>endoskoopilisel</w:t>
    </w:r>
    <w:proofErr w:type="spellEnd"/>
    <w:r w:rsidRPr="00B01BEA">
      <w:rPr>
        <w:rFonts w:asciiTheme="minorHAnsi" w:hAnsiTheme="minorHAnsi"/>
        <w:sz w:val="18"/>
        <w:szCs w:val="18"/>
        <w:lang w:val="et-EE"/>
      </w:rPr>
      <w:t xml:space="preserve"> </w:t>
    </w:r>
    <w:proofErr w:type="spellStart"/>
    <w:r w:rsidRPr="00B01BEA">
      <w:rPr>
        <w:rFonts w:asciiTheme="minorHAnsi" w:hAnsiTheme="minorHAnsi"/>
        <w:sz w:val="18"/>
        <w:szCs w:val="18"/>
        <w:lang w:val="et-EE"/>
      </w:rPr>
      <w:t>gastrostoomial</w:t>
    </w:r>
    <w:proofErr w:type="spellEnd"/>
    <w:r w:rsidRPr="00B01BEA">
      <w:rPr>
        <w:rFonts w:asciiTheme="minorHAnsi" w:hAnsiTheme="minorHAnsi"/>
        <w:sz w:val="18"/>
        <w:szCs w:val="18"/>
        <w:lang w:val="et-EE"/>
      </w:rPr>
      <w:t xml:space="preserve"> paigaldatud toitesondi kasutamine ja hooldus</w:t>
    </w:r>
    <w:r w:rsidR="000F4D71">
      <w:rPr>
        <w:rFonts w:asciiTheme="minorHAnsi" w:hAnsiTheme="minorHAnsi"/>
        <w:sz w:val="18"/>
        <w:szCs w:val="18"/>
        <w:lang w:val="et-EE"/>
      </w:rPr>
      <w:t xml:space="preserve"> (PEG)</w:t>
    </w:r>
    <w:r w:rsidR="0094072B" w:rsidRPr="00401756">
      <w:rPr>
        <w:rFonts w:asciiTheme="minorHAnsi" w:hAnsiTheme="minorHAnsi"/>
        <w:sz w:val="18"/>
        <w:szCs w:val="18"/>
        <w:lang w:val="es-ES"/>
      </w:rPr>
      <w:tab/>
    </w:r>
    <w:r w:rsidR="0094072B" w:rsidRPr="005B2AFD">
      <w:rPr>
        <w:rFonts w:asciiTheme="minorHAnsi" w:hAnsiTheme="minorHAnsi"/>
        <w:bCs/>
        <w:sz w:val="20"/>
        <w:szCs w:val="18"/>
      </w:rPr>
      <w:fldChar w:fldCharType="begin"/>
    </w:r>
    <w:r w:rsidR="0094072B" w:rsidRPr="00401756">
      <w:rPr>
        <w:rFonts w:asciiTheme="minorHAnsi" w:hAnsiTheme="minorHAnsi"/>
        <w:bCs/>
        <w:sz w:val="20"/>
        <w:szCs w:val="18"/>
        <w:lang w:val="es-ES"/>
      </w:rPr>
      <w:instrText xml:space="preserve"> PAGE  \* Arabic  \* MERGEFORMAT </w:instrText>
    </w:r>
    <w:r w:rsidR="0094072B" w:rsidRPr="005B2AFD">
      <w:rPr>
        <w:rFonts w:asciiTheme="minorHAnsi" w:hAnsiTheme="minorHAnsi"/>
        <w:bCs/>
        <w:sz w:val="20"/>
        <w:szCs w:val="18"/>
      </w:rPr>
      <w:fldChar w:fldCharType="separate"/>
    </w:r>
    <w:r w:rsidR="001913C1">
      <w:rPr>
        <w:rFonts w:asciiTheme="minorHAnsi" w:hAnsiTheme="minorHAnsi"/>
        <w:bCs/>
        <w:noProof/>
        <w:sz w:val="20"/>
        <w:szCs w:val="18"/>
        <w:lang w:val="es-ES"/>
      </w:rPr>
      <w:t>1</w:t>
    </w:r>
    <w:r w:rsidR="0094072B" w:rsidRPr="005B2AFD">
      <w:rPr>
        <w:rFonts w:asciiTheme="minorHAnsi" w:hAnsiTheme="minorHAnsi"/>
        <w:bCs/>
        <w:sz w:val="20"/>
        <w:szCs w:val="18"/>
      </w:rPr>
      <w:fldChar w:fldCharType="end"/>
    </w:r>
    <w:r w:rsidR="0094072B" w:rsidRPr="00401756">
      <w:rPr>
        <w:rFonts w:asciiTheme="minorHAnsi" w:hAnsiTheme="minorHAnsi"/>
        <w:sz w:val="20"/>
        <w:szCs w:val="18"/>
        <w:lang w:val="es-ES"/>
      </w:rPr>
      <w:t>/</w:t>
    </w:r>
    <w:r w:rsidR="0094072B" w:rsidRPr="005B2AFD">
      <w:rPr>
        <w:rFonts w:asciiTheme="minorHAnsi" w:hAnsiTheme="minorHAnsi"/>
        <w:bCs/>
        <w:sz w:val="20"/>
        <w:szCs w:val="18"/>
      </w:rPr>
      <w:fldChar w:fldCharType="begin"/>
    </w:r>
    <w:r w:rsidR="0094072B" w:rsidRPr="00401756">
      <w:rPr>
        <w:rFonts w:asciiTheme="minorHAnsi" w:hAnsiTheme="minorHAnsi"/>
        <w:bCs/>
        <w:sz w:val="20"/>
        <w:szCs w:val="18"/>
        <w:lang w:val="es-ES"/>
      </w:rPr>
      <w:instrText xml:space="preserve"> NUMPAGES  \* Arabic  \* MERGEFORMAT </w:instrText>
    </w:r>
    <w:r w:rsidR="0094072B" w:rsidRPr="005B2AFD">
      <w:rPr>
        <w:rFonts w:asciiTheme="minorHAnsi" w:hAnsiTheme="minorHAnsi"/>
        <w:bCs/>
        <w:sz w:val="20"/>
        <w:szCs w:val="18"/>
      </w:rPr>
      <w:fldChar w:fldCharType="separate"/>
    </w:r>
    <w:r w:rsidR="001913C1">
      <w:rPr>
        <w:rFonts w:asciiTheme="minorHAnsi" w:hAnsiTheme="minorHAnsi"/>
        <w:bCs/>
        <w:noProof/>
        <w:sz w:val="20"/>
        <w:szCs w:val="18"/>
        <w:lang w:val="es-ES"/>
      </w:rPr>
      <w:t>6</w:t>
    </w:r>
    <w:r w:rsidR="0094072B" w:rsidRPr="005B2AFD">
      <w:rPr>
        <w:rFonts w:asciiTheme="minorHAnsi" w:hAnsiTheme="minorHAnsi"/>
        <w:bCs/>
        <w:sz w:val="20"/>
        <w:szCs w:val="18"/>
      </w:rPr>
      <w:fldChar w:fldCharType="end"/>
    </w:r>
    <w:r w:rsidR="0094072B" w:rsidRPr="002D0084">
      <w:rPr>
        <w:rFonts w:asciiTheme="minorHAnsi" w:hAnsiTheme="minorHAnsi"/>
        <w:sz w:val="18"/>
        <w:szCs w:val="18"/>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460387"/>
      <w:docPartObj>
        <w:docPartGallery w:val="Page Numbers (Bottom of Page)"/>
        <w:docPartUnique/>
      </w:docPartObj>
    </w:sdtPr>
    <w:sdtEndPr>
      <w:rPr>
        <w:noProof/>
      </w:rPr>
    </w:sdtEndPr>
    <w:sdtContent>
      <w:p w:rsidR="0094072B" w:rsidRDefault="0094072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94072B" w:rsidRDefault="0094072B" w:rsidP="009E5830">
    <w:pPr>
      <w:pStyle w:val="Footer"/>
      <w:ind w:left="-1701"/>
    </w:pPr>
  </w:p>
  <w:p w:rsidR="00C51271" w:rsidRDefault="00C51271"/>
  <w:p w:rsidR="00C51271" w:rsidRDefault="00C5127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3ED" w:rsidRDefault="00CD53ED" w:rsidP="002676B3">
      <w:r>
        <w:separator/>
      </w:r>
    </w:p>
  </w:footnote>
  <w:footnote w:type="continuationSeparator" w:id="0">
    <w:p w:rsidR="00CD53ED" w:rsidRDefault="00CD53ED" w:rsidP="002676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72B" w:rsidRDefault="0094072B">
    <w:pPr>
      <w:pStyle w:val="Header"/>
    </w:pPr>
    <w:r>
      <w:rPr>
        <w:noProof/>
        <w:lang w:val="et-EE" w:eastAsia="et-EE"/>
      </w:rPr>
      <mc:AlternateContent>
        <mc:Choice Requires="wps">
          <w:drawing>
            <wp:anchor distT="0" distB="0" distL="114300" distR="114300" simplePos="0" relativeHeight="251659264" behindDoc="0" locked="0" layoutInCell="1" allowOverlap="1" wp14:anchorId="15C2435F" wp14:editId="589F584B">
              <wp:simplePos x="0" y="0"/>
              <wp:positionH relativeFrom="column">
                <wp:posOffset>4889500</wp:posOffset>
              </wp:positionH>
              <wp:positionV relativeFrom="paragraph">
                <wp:posOffset>28575</wp:posOffset>
              </wp:positionV>
              <wp:extent cx="2132330" cy="1088390"/>
              <wp:effectExtent l="317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108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072B" w:rsidRDefault="0094072B" w:rsidP="002676B3">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C2435F" id="_x0000_t202" coordsize="21600,21600" o:spt="202" path="m,l,21600r21600,l21600,xe">
              <v:stroke joinstyle="miter"/>
              <v:path gradientshapeok="t" o:connecttype="rect"/>
            </v:shapetype>
            <v:shape id="Text Box 3" o:spid="_x0000_s1027" type="#_x0000_t202" style="position:absolute;margin-left:385pt;margin-top:2.25pt;width:167.9pt;height:8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tmhAIAABA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" stroked="f">
              <v:textbox>
                <w:txbxContent>
                  <w:p w:rsidR="0094072B" w:rsidRDefault="0094072B" w:rsidP="002676B3">
                    <w:pPr>
                      <w:jc w:val="right"/>
                    </w:pPr>
                  </w:p>
                </w:txbxContent>
              </v:textbox>
            </v:shape>
          </w:pict>
        </mc:Fallback>
      </mc:AlternateContent>
    </w:r>
  </w:p>
  <w:p w:rsidR="00C51271" w:rsidRDefault="00C51271"/>
  <w:p w:rsidR="00C51271" w:rsidRDefault="00C5127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46E79"/>
    <w:multiLevelType w:val="hybridMultilevel"/>
    <w:tmpl w:val="E438D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3968DE"/>
    <w:multiLevelType w:val="hybridMultilevel"/>
    <w:tmpl w:val="9D5C3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E51772"/>
    <w:multiLevelType w:val="hybridMultilevel"/>
    <w:tmpl w:val="5592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1C5BA1"/>
    <w:multiLevelType w:val="hybridMultilevel"/>
    <w:tmpl w:val="1850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0C7DED"/>
    <w:multiLevelType w:val="hybridMultilevel"/>
    <w:tmpl w:val="CF822458"/>
    <w:lvl w:ilvl="0" w:tplc="795C51AA">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1C32F94"/>
    <w:multiLevelType w:val="hybridMultilevel"/>
    <w:tmpl w:val="EDA43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612FDF"/>
    <w:multiLevelType w:val="hybridMultilevel"/>
    <w:tmpl w:val="5BD2122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71E53F27"/>
    <w:multiLevelType w:val="hybridMultilevel"/>
    <w:tmpl w:val="62BE977E"/>
    <w:lvl w:ilvl="0" w:tplc="4EF8E268">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78034CB9"/>
    <w:multiLevelType w:val="hybridMultilevel"/>
    <w:tmpl w:val="524454E2"/>
    <w:lvl w:ilvl="0" w:tplc="795C51AA">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7A5431D0"/>
    <w:multiLevelType w:val="hybridMultilevel"/>
    <w:tmpl w:val="64C2C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9"/>
  </w:num>
  <w:num w:numId="5">
    <w:abstractNumId w:val="5"/>
  </w:num>
  <w:num w:numId="6">
    <w:abstractNumId w:val="4"/>
  </w:num>
  <w:num w:numId="7">
    <w:abstractNumId w:val="8"/>
  </w:num>
  <w:num w:numId="8">
    <w:abstractNumId w:val="7"/>
  </w:num>
  <w:num w:numId="9">
    <w:abstractNumId w:val="6"/>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EA0"/>
    <w:rsid w:val="000071CE"/>
    <w:rsid w:val="000075FD"/>
    <w:rsid w:val="00031E21"/>
    <w:rsid w:val="00034BA1"/>
    <w:rsid w:val="00037E58"/>
    <w:rsid w:val="0004502B"/>
    <w:rsid w:val="00053D57"/>
    <w:rsid w:val="00055F29"/>
    <w:rsid w:val="0007382B"/>
    <w:rsid w:val="00076833"/>
    <w:rsid w:val="00076F54"/>
    <w:rsid w:val="00082418"/>
    <w:rsid w:val="00083A37"/>
    <w:rsid w:val="00086B08"/>
    <w:rsid w:val="00090C69"/>
    <w:rsid w:val="00091852"/>
    <w:rsid w:val="00094C18"/>
    <w:rsid w:val="0009611D"/>
    <w:rsid w:val="000A2D74"/>
    <w:rsid w:val="000B18CA"/>
    <w:rsid w:val="000B1FC3"/>
    <w:rsid w:val="000B376B"/>
    <w:rsid w:val="000C018F"/>
    <w:rsid w:val="000C1E67"/>
    <w:rsid w:val="000C28EC"/>
    <w:rsid w:val="000C5756"/>
    <w:rsid w:val="000D3761"/>
    <w:rsid w:val="000D684F"/>
    <w:rsid w:val="000F1D51"/>
    <w:rsid w:val="000F4D28"/>
    <w:rsid w:val="000F4D71"/>
    <w:rsid w:val="000F7F64"/>
    <w:rsid w:val="00117343"/>
    <w:rsid w:val="00124AD2"/>
    <w:rsid w:val="001274D7"/>
    <w:rsid w:val="00135917"/>
    <w:rsid w:val="0013779E"/>
    <w:rsid w:val="00140A8E"/>
    <w:rsid w:val="00146D3F"/>
    <w:rsid w:val="00150EC3"/>
    <w:rsid w:val="001523DF"/>
    <w:rsid w:val="00162B09"/>
    <w:rsid w:val="0016323D"/>
    <w:rsid w:val="001664C8"/>
    <w:rsid w:val="001712FA"/>
    <w:rsid w:val="001805EE"/>
    <w:rsid w:val="001913C1"/>
    <w:rsid w:val="001A0425"/>
    <w:rsid w:val="001A421E"/>
    <w:rsid w:val="001B3E3C"/>
    <w:rsid w:val="001B3EE1"/>
    <w:rsid w:val="001B6A1C"/>
    <w:rsid w:val="001B6D2E"/>
    <w:rsid w:val="001C02A4"/>
    <w:rsid w:val="001C3EC2"/>
    <w:rsid w:val="001D3EFE"/>
    <w:rsid w:val="001D40B8"/>
    <w:rsid w:val="001E138A"/>
    <w:rsid w:val="001F29C0"/>
    <w:rsid w:val="001F2E1C"/>
    <w:rsid w:val="001F665F"/>
    <w:rsid w:val="001F6CFA"/>
    <w:rsid w:val="001F7498"/>
    <w:rsid w:val="00200544"/>
    <w:rsid w:val="002050F2"/>
    <w:rsid w:val="00210026"/>
    <w:rsid w:val="00211DA0"/>
    <w:rsid w:val="002120C1"/>
    <w:rsid w:val="002170F1"/>
    <w:rsid w:val="00217B68"/>
    <w:rsid w:val="002226F6"/>
    <w:rsid w:val="00232524"/>
    <w:rsid w:val="0023376F"/>
    <w:rsid w:val="00233C1D"/>
    <w:rsid w:val="00234077"/>
    <w:rsid w:val="002422B3"/>
    <w:rsid w:val="002459AF"/>
    <w:rsid w:val="002474CC"/>
    <w:rsid w:val="00247850"/>
    <w:rsid w:val="00253DDC"/>
    <w:rsid w:val="00255F7F"/>
    <w:rsid w:val="002676B3"/>
    <w:rsid w:val="002717B5"/>
    <w:rsid w:val="00272AD2"/>
    <w:rsid w:val="00277286"/>
    <w:rsid w:val="00282868"/>
    <w:rsid w:val="002839A2"/>
    <w:rsid w:val="00291520"/>
    <w:rsid w:val="00292506"/>
    <w:rsid w:val="002930BB"/>
    <w:rsid w:val="00295B0A"/>
    <w:rsid w:val="002B38AE"/>
    <w:rsid w:val="002C0E22"/>
    <w:rsid w:val="002C557E"/>
    <w:rsid w:val="002C7FD1"/>
    <w:rsid w:val="002D0084"/>
    <w:rsid w:val="002E4468"/>
    <w:rsid w:val="002E5BDD"/>
    <w:rsid w:val="002E7F56"/>
    <w:rsid w:val="002F5AE7"/>
    <w:rsid w:val="002F79C0"/>
    <w:rsid w:val="00300D46"/>
    <w:rsid w:val="00301C9A"/>
    <w:rsid w:val="003062ED"/>
    <w:rsid w:val="00314C55"/>
    <w:rsid w:val="003155B9"/>
    <w:rsid w:val="0032076B"/>
    <w:rsid w:val="00334D66"/>
    <w:rsid w:val="003357E0"/>
    <w:rsid w:val="003366B0"/>
    <w:rsid w:val="00337927"/>
    <w:rsid w:val="003433C0"/>
    <w:rsid w:val="00351E04"/>
    <w:rsid w:val="003604D6"/>
    <w:rsid w:val="00364DBA"/>
    <w:rsid w:val="00375A31"/>
    <w:rsid w:val="0037677F"/>
    <w:rsid w:val="00377240"/>
    <w:rsid w:val="00392220"/>
    <w:rsid w:val="00392D56"/>
    <w:rsid w:val="00393869"/>
    <w:rsid w:val="003959E6"/>
    <w:rsid w:val="00396284"/>
    <w:rsid w:val="00397D02"/>
    <w:rsid w:val="00397F70"/>
    <w:rsid w:val="003B06A5"/>
    <w:rsid w:val="003B246D"/>
    <w:rsid w:val="003B6B68"/>
    <w:rsid w:val="003C3001"/>
    <w:rsid w:val="003D0AD1"/>
    <w:rsid w:val="003D43A2"/>
    <w:rsid w:val="003D601E"/>
    <w:rsid w:val="003E1589"/>
    <w:rsid w:val="003E404B"/>
    <w:rsid w:val="003F7EB4"/>
    <w:rsid w:val="00400B61"/>
    <w:rsid w:val="00401756"/>
    <w:rsid w:val="00406CAF"/>
    <w:rsid w:val="00411F01"/>
    <w:rsid w:val="004250DD"/>
    <w:rsid w:val="00432C98"/>
    <w:rsid w:val="004361B5"/>
    <w:rsid w:val="00441D73"/>
    <w:rsid w:val="0046057A"/>
    <w:rsid w:val="00461830"/>
    <w:rsid w:val="00465757"/>
    <w:rsid w:val="004668C7"/>
    <w:rsid w:val="004700A1"/>
    <w:rsid w:val="004710CA"/>
    <w:rsid w:val="00472E4F"/>
    <w:rsid w:val="004816EE"/>
    <w:rsid w:val="004839BF"/>
    <w:rsid w:val="00490D1E"/>
    <w:rsid w:val="004A23BB"/>
    <w:rsid w:val="004B2B1D"/>
    <w:rsid w:val="004B7BCA"/>
    <w:rsid w:val="004D3AF9"/>
    <w:rsid w:val="004D55F5"/>
    <w:rsid w:val="004E24CC"/>
    <w:rsid w:val="004E4D74"/>
    <w:rsid w:val="004E50F4"/>
    <w:rsid w:val="004F55C9"/>
    <w:rsid w:val="004F6CB7"/>
    <w:rsid w:val="004F6E4B"/>
    <w:rsid w:val="004F7785"/>
    <w:rsid w:val="005266A5"/>
    <w:rsid w:val="005416A1"/>
    <w:rsid w:val="005417D6"/>
    <w:rsid w:val="0054314D"/>
    <w:rsid w:val="00561921"/>
    <w:rsid w:val="00574425"/>
    <w:rsid w:val="00585BC0"/>
    <w:rsid w:val="005861E3"/>
    <w:rsid w:val="0059315F"/>
    <w:rsid w:val="0059341D"/>
    <w:rsid w:val="0059554B"/>
    <w:rsid w:val="0059676C"/>
    <w:rsid w:val="005B1DA3"/>
    <w:rsid w:val="005B1FDB"/>
    <w:rsid w:val="005B2AFD"/>
    <w:rsid w:val="005B48B6"/>
    <w:rsid w:val="005C641F"/>
    <w:rsid w:val="005D52FE"/>
    <w:rsid w:val="005D6214"/>
    <w:rsid w:val="005E5C64"/>
    <w:rsid w:val="005F6A99"/>
    <w:rsid w:val="00602575"/>
    <w:rsid w:val="00607228"/>
    <w:rsid w:val="006165C6"/>
    <w:rsid w:val="00617697"/>
    <w:rsid w:val="00643690"/>
    <w:rsid w:val="00644137"/>
    <w:rsid w:val="00650A50"/>
    <w:rsid w:val="00655583"/>
    <w:rsid w:val="00656E3E"/>
    <w:rsid w:val="006620E2"/>
    <w:rsid w:val="0066463F"/>
    <w:rsid w:val="006740F1"/>
    <w:rsid w:val="00682157"/>
    <w:rsid w:val="00682E40"/>
    <w:rsid w:val="00684643"/>
    <w:rsid w:val="00687485"/>
    <w:rsid w:val="006918DD"/>
    <w:rsid w:val="006A16E7"/>
    <w:rsid w:val="006A28A1"/>
    <w:rsid w:val="006A6DE2"/>
    <w:rsid w:val="006A72A9"/>
    <w:rsid w:val="006B4B5F"/>
    <w:rsid w:val="006C7514"/>
    <w:rsid w:val="006D0BC8"/>
    <w:rsid w:val="006E4D24"/>
    <w:rsid w:val="006F00EF"/>
    <w:rsid w:val="00702CF8"/>
    <w:rsid w:val="00704BCF"/>
    <w:rsid w:val="00707CE3"/>
    <w:rsid w:val="00717EC6"/>
    <w:rsid w:val="00717F10"/>
    <w:rsid w:val="007205B3"/>
    <w:rsid w:val="00721CEB"/>
    <w:rsid w:val="007248E7"/>
    <w:rsid w:val="00736FF9"/>
    <w:rsid w:val="00742A0B"/>
    <w:rsid w:val="007430A1"/>
    <w:rsid w:val="00743568"/>
    <w:rsid w:val="0075076F"/>
    <w:rsid w:val="00757D8E"/>
    <w:rsid w:val="00762A04"/>
    <w:rsid w:val="00763F78"/>
    <w:rsid w:val="007644DF"/>
    <w:rsid w:val="00764E82"/>
    <w:rsid w:val="00767884"/>
    <w:rsid w:val="0077183C"/>
    <w:rsid w:val="00781414"/>
    <w:rsid w:val="007870FE"/>
    <w:rsid w:val="00791590"/>
    <w:rsid w:val="0079344D"/>
    <w:rsid w:val="007A46DA"/>
    <w:rsid w:val="007A6EE4"/>
    <w:rsid w:val="007B26B5"/>
    <w:rsid w:val="007B7EEE"/>
    <w:rsid w:val="007C418C"/>
    <w:rsid w:val="007C6E7D"/>
    <w:rsid w:val="007D5DDA"/>
    <w:rsid w:val="007D71FA"/>
    <w:rsid w:val="007E3516"/>
    <w:rsid w:val="007E66D3"/>
    <w:rsid w:val="00817256"/>
    <w:rsid w:val="00817A63"/>
    <w:rsid w:val="00830A6E"/>
    <w:rsid w:val="00836B36"/>
    <w:rsid w:val="0083715F"/>
    <w:rsid w:val="00847577"/>
    <w:rsid w:val="00847DA6"/>
    <w:rsid w:val="00862990"/>
    <w:rsid w:val="00862B29"/>
    <w:rsid w:val="00864580"/>
    <w:rsid w:val="0086634E"/>
    <w:rsid w:val="00867246"/>
    <w:rsid w:val="00870543"/>
    <w:rsid w:val="00872274"/>
    <w:rsid w:val="00872605"/>
    <w:rsid w:val="00876534"/>
    <w:rsid w:val="008769B5"/>
    <w:rsid w:val="0088180A"/>
    <w:rsid w:val="00882073"/>
    <w:rsid w:val="008849D8"/>
    <w:rsid w:val="00892011"/>
    <w:rsid w:val="008921AC"/>
    <w:rsid w:val="0089376C"/>
    <w:rsid w:val="00894BAE"/>
    <w:rsid w:val="008B6A12"/>
    <w:rsid w:val="008B7761"/>
    <w:rsid w:val="008C021F"/>
    <w:rsid w:val="008C0FA1"/>
    <w:rsid w:val="008C120C"/>
    <w:rsid w:val="008D0E04"/>
    <w:rsid w:val="008D431C"/>
    <w:rsid w:val="008D75D8"/>
    <w:rsid w:val="008E372B"/>
    <w:rsid w:val="008E3FA5"/>
    <w:rsid w:val="008F259B"/>
    <w:rsid w:val="00901BFC"/>
    <w:rsid w:val="00904F25"/>
    <w:rsid w:val="00916682"/>
    <w:rsid w:val="00920D37"/>
    <w:rsid w:val="00925B6C"/>
    <w:rsid w:val="00927602"/>
    <w:rsid w:val="0094072B"/>
    <w:rsid w:val="009419B3"/>
    <w:rsid w:val="00941EC6"/>
    <w:rsid w:val="0094467C"/>
    <w:rsid w:val="00946029"/>
    <w:rsid w:val="00953A3D"/>
    <w:rsid w:val="00957CD5"/>
    <w:rsid w:val="009636B0"/>
    <w:rsid w:val="00974154"/>
    <w:rsid w:val="009774CD"/>
    <w:rsid w:val="0098058A"/>
    <w:rsid w:val="00986EF1"/>
    <w:rsid w:val="009910FE"/>
    <w:rsid w:val="0099364E"/>
    <w:rsid w:val="00995D26"/>
    <w:rsid w:val="009A6030"/>
    <w:rsid w:val="009A7C7B"/>
    <w:rsid w:val="009A7D20"/>
    <w:rsid w:val="009B5C6B"/>
    <w:rsid w:val="009B622C"/>
    <w:rsid w:val="009C0E47"/>
    <w:rsid w:val="009C1394"/>
    <w:rsid w:val="009C302C"/>
    <w:rsid w:val="009C3AE2"/>
    <w:rsid w:val="009D0BB8"/>
    <w:rsid w:val="009D1D63"/>
    <w:rsid w:val="009D422E"/>
    <w:rsid w:val="009D6ACC"/>
    <w:rsid w:val="009E1701"/>
    <w:rsid w:val="009E1DE1"/>
    <w:rsid w:val="009E5830"/>
    <w:rsid w:val="009E5883"/>
    <w:rsid w:val="009F168D"/>
    <w:rsid w:val="009F3ADE"/>
    <w:rsid w:val="009F47EE"/>
    <w:rsid w:val="009F611C"/>
    <w:rsid w:val="009F67CB"/>
    <w:rsid w:val="009F6963"/>
    <w:rsid w:val="00A17950"/>
    <w:rsid w:val="00A237E6"/>
    <w:rsid w:val="00A239F5"/>
    <w:rsid w:val="00A27261"/>
    <w:rsid w:val="00A27FB9"/>
    <w:rsid w:val="00A4195B"/>
    <w:rsid w:val="00A44D12"/>
    <w:rsid w:val="00A510CB"/>
    <w:rsid w:val="00A5242B"/>
    <w:rsid w:val="00A5277C"/>
    <w:rsid w:val="00A5378B"/>
    <w:rsid w:val="00A53E4F"/>
    <w:rsid w:val="00A5598B"/>
    <w:rsid w:val="00A754D5"/>
    <w:rsid w:val="00A8405D"/>
    <w:rsid w:val="00A93961"/>
    <w:rsid w:val="00A96765"/>
    <w:rsid w:val="00AB0475"/>
    <w:rsid w:val="00AB756F"/>
    <w:rsid w:val="00AC365F"/>
    <w:rsid w:val="00AC37BA"/>
    <w:rsid w:val="00AC649F"/>
    <w:rsid w:val="00AD5199"/>
    <w:rsid w:val="00AE2B52"/>
    <w:rsid w:val="00AE333E"/>
    <w:rsid w:val="00AF371A"/>
    <w:rsid w:val="00B01BEA"/>
    <w:rsid w:val="00B1075B"/>
    <w:rsid w:val="00B16886"/>
    <w:rsid w:val="00B21AB0"/>
    <w:rsid w:val="00B278A2"/>
    <w:rsid w:val="00B311BB"/>
    <w:rsid w:val="00B32AAE"/>
    <w:rsid w:val="00B332FB"/>
    <w:rsid w:val="00B35CDC"/>
    <w:rsid w:val="00B43749"/>
    <w:rsid w:val="00B438DA"/>
    <w:rsid w:val="00B509D7"/>
    <w:rsid w:val="00B51363"/>
    <w:rsid w:val="00B513BB"/>
    <w:rsid w:val="00B56D06"/>
    <w:rsid w:val="00B966E5"/>
    <w:rsid w:val="00BA2134"/>
    <w:rsid w:val="00BA2A4B"/>
    <w:rsid w:val="00BB0696"/>
    <w:rsid w:val="00BB471C"/>
    <w:rsid w:val="00BB5EA0"/>
    <w:rsid w:val="00BC1717"/>
    <w:rsid w:val="00BC204C"/>
    <w:rsid w:val="00BC3550"/>
    <w:rsid w:val="00BC5ECB"/>
    <w:rsid w:val="00BC7B94"/>
    <w:rsid w:val="00BD4720"/>
    <w:rsid w:val="00BD5CF7"/>
    <w:rsid w:val="00BE2598"/>
    <w:rsid w:val="00BE4BD1"/>
    <w:rsid w:val="00BF7C60"/>
    <w:rsid w:val="00C025F8"/>
    <w:rsid w:val="00C118C6"/>
    <w:rsid w:val="00C14E7B"/>
    <w:rsid w:val="00C15722"/>
    <w:rsid w:val="00C300FF"/>
    <w:rsid w:val="00C352B0"/>
    <w:rsid w:val="00C40E94"/>
    <w:rsid w:val="00C430C5"/>
    <w:rsid w:val="00C51271"/>
    <w:rsid w:val="00C52CB3"/>
    <w:rsid w:val="00C636E4"/>
    <w:rsid w:val="00C651C1"/>
    <w:rsid w:val="00C756B5"/>
    <w:rsid w:val="00C76256"/>
    <w:rsid w:val="00C84377"/>
    <w:rsid w:val="00C8609F"/>
    <w:rsid w:val="00C86A4C"/>
    <w:rsid w:val="00C90238"/>
    <w:rsid w:val="00C91CD1"/>
    <w:rsid w:val="00C967AD"/>
    <w:rsid w:val="00C97F48"/>
    <w:rsid w:val="00CA1636"/>
    <w:rsid w:val="00CA1881"/>
    <w:rsid w:val="00CA206F"/>
    <w:rsid w:val="00CC7FD0"/>
    <w:rsid w:val="00CD3D4D"/>
    <w:rsid w:val="00CD53ED"/>
    <w:rsid w:val="00CE30A7"/>
    <w:rsid w:val="00CE6DF4"/>
    <w:rsid w:val="00CF2F18"/>
    <w:rsid w:val="00CF372F"/>
    <w:rsid w:val="00CF374B"/>
    <w:rsid w:val="00CF4A25"/>
    <w:rsid w:val="00D04FF5"/>
    <w:rsid w:val="00D064D4"/>
    <w:rsid w:val="00D16D1B"/>
    <w:rsid w:val="00D21A7D"/>
    <w:rsid w:val="00D2767B"/>
    <w:rsid w:val="00D27773"/>
    <w:rsid w:val="00D43460"/>
    <w:rsid w:val="00D46BA9"/>
    <w:rsid w:val="00D575AA"/>
    <w:rsid w:val="00D65066"/>
    <w:rsid w:val="00D70DAD"/>
    <w:rsid w:val="00D845FA"/>
    <w:rsid w:val="00D847FC"/>
    <w:rsid w:val="00D87B24"/>
    <w:rsid w:val="00D90A40"/>
    <w:rsid w:val="00D90C93"/>
    <w:rsid w:val="00D94485"/>
    <w:rsid w:val="00D94B38"/>
    <w:rsid w:val="00D9535D"/>
    <w:rsid w:val="00DA70C0"/>
    <w:rsid w:val="00DB0AD6"/>
    <w:rsid w:val="00DB2FCD"/>
    <w:rsid w:val="00DB477B"/>
    <w:rsid w:val="00DC2B17"/>
    <w:rsid w:val="00DC5753"/>
    <w:rsid w:val="00DD24C8"/>
    <w:rsid w:val="00DD3A0B"/>
    <w:rsid w:val="00DE7A31"/>
    <w:rsid w:val="00DF2A23"/>
    <w:rsid w:val="00DF43C7"/>
    <w:rsid w:val="00E05220"/>
    <w:rsid w:val="00E327F4"/>
    <w:rsid w:val="00E328A2"/>
    <w:rsid w:val="00E366DA"/>
    <w:rsid w:val="00E437CA"/>
    <w:rsid w:val="00E46B13"/>
    <w:rsid w:val="00E6053D"/>
    <w:rsid w:val="00E622F7"/>
    <w:rsid w:val="00E67F2E"/>
    <w:rsid w:val="00E74A98"/>
    <w:rsid w:val="00E97A23"/>
    <w:rsid w:val="00EA43FF"/>
    <w:rsid w:val="00EA5C75"/>
    <w:rsid w:val="00EA61FB"/>
    <w:rsid w:val="00EA69F7"/>
    <w:rsid w:val="00EC5811"/>
    <w:rsid w:val="00ED39CA"/>
    <w:rsid w:val="00EE5B94"/>
    <w:rsid w:val="00EE7DD4"/>
    <w:rsid w:val="00EF38AA"/>
    <w:rsid w:val="00F017D3"/>
    <w:rsid w:val="00F0558A"/>
    <w:rsid w:val="00F137C3"/>
    <w:rsid w:val="00F14CC2"/>
    <w:rsid w:val="00F25FFE"/>
    <w:rsid w:val="00F33068"/>
    <w:rsid w:val="00F41502"/>
    <w:rsid w:val="00F42A4E"/>
    <w:rsid w:val="00F430DD"/>
    <w:rsid w:val="00F445A1"/>
    <w:rsid w:val="00F5583D"/>
    <w:rsid w:val="00F60367"/>
    <w:rsid w:val="00F75395"/>
    <w:rsid w:val="00F75FF1"/>
    <w:rsid w:val="00F774FE"/>
    <w:rsid w:val="00F77D1E"/>
    <w:rsid w:val="00F80172"/>
    <w:rsid w:val="00F82A9F"/>
    <w:rsid w:val="00F83EA0"/>
    <w:rsid w:val="00F966BA"/>
    <w:rsid w:val="00F97AC8"/>
    <w:rsid w:val="00FA09E6"/>
    <w:rsid w:val="00FB218B"/>
    <w:rsid w:val="00FB2214"/>
    <w:rsid w:val="00FC1C62"/>
    <w:rsid w:val="00FD3E03"/>
    <w:rsid w:val="00FF0A2F"/>
    <w:rsid w:val="00FF605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F2043"/>
  <w15:docId w15:val="{DFE86395-0D38-4CE3-8C77-F7F1C38F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EA0"/>
    <w:rPr>
      <w:rFonts w:eastAsia="Times New Roman"/>
      <w:sz w:val="24"/>
      <w:szCs w:val="24"/>
      <w:lang w:val="en-GB" w:eastAsia="en-US"/>
    </w:rPr>
  </w:style>
  <w:style w:type="paragraph" w:styleId="Heading1">
    <w:name w:val="heading 1"/>
    <w:basedOn w:val="Normal"/>
    <w:next w:val="Normal"/>
    <w:link w:val="Heading1Char"/>
    <w:uiPriority w:val="9"/>
    <w:qFormat/>
    <w:rsid w:val="00684643"/>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t-EE"/>
    </w:rPr>
  </w:style>
  <w:style w:type="paragraph" w:styleId="Heading2">
    <w:name w:val="heading 2"/>
    <w:basedOn w:val="Normal"/>
    <w:next w:val="Normal"/>
    <w:link w:val="Heading2Char"/>
    <w:qFormat/>
    <w:rsid w:val="00F83EA0"/>
    <w:pPr>
      <w:keepNext/>
      <w:outlineLvl w:val="1"/>
    </w:pPr>
    <w:rPr>
      <w:szCs w:val="20"/>
      <w:lang w:val="en-AU"/>
    </w:rPr>
  </w:style>
  <w:style w:type="paragraph" w:styleId="Heading3">
    <w:name w:val="heading 3"/>
    <w:basedOn w:val="Normal"/>
    <w:next w:val="Normal"/>
    <w:link w:val="Heading3Char"/>
    <w:uiPriority w:val="9"/>
    <w:semiHidden/>
    <w:unhideWhenUsed/>
    <w:qFormat/>
    <w:rsid w:val="007D71F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F4D28"/>
    <w:pPr>
      <w:framePr w:w="7920" w:h="1980" w:hRule="exact" w:hSpace="141" w:wrap="auto" w:hAnchor="page" w:xAlign="center" w:yAlign="bottom"/>
      <w:ind w:left="2880"/>
    </w:pPr>
    <w:rPr>
      <w:rFonts w:ascii="Arial" w:hAnsi="Arial"/>
    </w:rPr>
  </w:style>
  <w:style w:type="paragraph" w:styleId="EnvelopeReturn">
    <w:name w:val="envelope return"/>
    <w:basedOn w:val="Normal"/>
    <w:uiPriority w:val="99"/>
    <w:semiHidden/>
    <w:unhideWhenUsed/>
    <w:rsid w:val="000F4D28"/>
    <w:rPr>
      <w:rFonts w:ascii="Arial" w:hAnsi="Arial"/>
      <w:sz w:val="20"/>
      <w:szCs w:val="20"/>
    </w:rPr>
  </w:style>
  <w:style w:type="character" w:customStyle="1" w:styleId="Heading2Char">
    <w:name w:val="Heading 2 Char"/>
    <w:basedOn w:val="DefaultParagraphFont"/>
    <w:link w:val="Heading2"/>
    <w:rsid w:val="00F83EA0"/>
    <w:rPr>
      <w:rFonts w:eastAsia="Times New Roman" w:cs="Times New Roman"/>
      <w:szCs w:val="20"/>
      <w:lang w:val="en-AU"/>
    </w:rPr>
  </w:style>
  <w:style w:type="paragraph" w:styleId="NoSpacing">
    <w:name w:val="No Spacing"/>
    <w:uiPriority w:val="1"/>
    <w:qFormat/>
    <w:rsid w:val="00F83EA0"/>
    <w:rPr>
      <w:rFonts w:eastAsia="Times New Roman"/>
      <w:sz w:val="24"/>
      <w:szCs w:val="24"/>
      <w:lang w:val="en-GB" w:eastAsia="en-US"/>
    </w:rPr>
  </w:style>
  <w:style w:type="character" w:styleId="PlaceholderText">
    <w:name w:val="Placeholder Text"/>
    <w:basedOn w:val="DefaultParagraphFont"/>
    <w:uiPriority w:val="99"/>
    <w:semiHidden/>
    <w:rsid w:val="004E4D74"/>
    <w:rPr>
      <w:color w:val="808080"/>
    </w:rPr>
  </w:style>
  <w:style w:type="paragraph" w:styleId="BalloonText">
    <w:name w:val="Balloon Text"/>
    <w:basedOn w:val="Normal"/>
    <w:link w:val="BalloonTextChar"/>
    <w:uiPriority w:val="99"/>
    <w:semiHidden/>
    <w:unhideWhenUsed/>
    <w:rsid w:val="004E4D74"/>
    <w:rPr>
      <w:rFonts w:ascii="Tahoma" w:hAnsi="Tahoma" w:cs="Tahoma"/>
      <w:sz w:val="16"/>
      <w:szCs w:val="16"/>
    </w:rPr>
  </w:style>
  <w:style w:type="character" w:customStyle="1" w:styleId="BalloonTextChar">
    <w:name w:val="Balloon Text Char"/>
    <w:basedOn w:val="DefaultParagraphFont"/>
    <w:link w:val="BalloonText"/>
    <w:uiPriority w:val="99"/>
    <w:semiHidden/>
    <w:rsid w:val="004E4D74"/>
    <w:rPr>
      <w:rFonts w:ascii="Tahoma" w:eastAsia="Times New Roman" w:hAnsi="Tahoma" w:cs="Tahoma"/>
      <w:sz w:val="16"/>
      <w:szCs w:val="16"/>
      <w:lang w:val="en-GB" w:eastAsia="en-US"/>
    </w:rPr>
  </w:style>
  <w:style w:type="paragraph" w:styleId="Header">
    <w:name w:val="header"/>
    <w:basedOn w:val="Normal"/>
    <w:link w:val="HeaderChar"/>
    <w:unhideWhenUsed/>
    <w:rsid w:val="002676B3"/>
    <w:pPr>
      <w:tabs>
        <w:tab w:val="center" w:pos="4536"/>
        <w:tab w:val="right" w:pos="9072"/>
      </w:tabs>
    </w:pPr>
  </w:style>
  <w:style w:type="character" w:customStyle="1" w:styleId="HeaderChar">
    <w:name w:val="Header Char"/>
    <w:basedOn w:val="DefaultParagraphFont"/>
    <w:link w:val="Header"/>
    <w:rsid w:val="002676B3"/>
    <w:rPr>
      <w:rFonts w:eastAsia="Times New Roman"/>
      <w:sz w:val="24"/>
      <w:szCs w:val="24"/>
      <w:lang w:val="en-GB" w:eastAsia="en-US"/>
    </w:rPr>
  </w:style>
  <w:style w:type="paragraph" w:styleId="Footer">
    <w:name w:val="footer"/>
    <w:basedOn w:val="Normal"/>
    <w:link w:val="FooterChar"/>
    <w:uiPriority w:val="99"/>
    <w:unhideWhenUsed/>
    <w:rsid w:val="002676B3"/>
    <w:pPr>
      <w:tabs>
        <w:tab w:val="center" w:pos="4536"/>
        <w:tab w:val="right" w:pos="9072"/>
      </w:tabs>
    </w:pPr>
  </w:style>
  <w:style w:type="character" w:customStyle="1" w:styleId="FooterChar">
    <w:name w:val="Footer Char"/>
    <w:basedOn w:val="DefaultParagraphFont"/>
    <w:link w:val="Footer"/>
    <w:uiPriority w:val="99"/>
    <w:rsid w:val="002676B3"/>
    <w:rPr>
      <w:rFonts w:eastAsia="Times New Roman"/>
      <w:sz w:val="24"/>
      <w:szCs w:val="24"/>
      <w:lang w:val="en-GB" w:eastAsia="en-US"/>
    </w:rPr>
  </w:style>
  <w:style w:type="paragraph" w:styleId="BodyText">
    <w:name w:val="Body Text"/>
    <w:basedOn w:val="Normal"/>
    <w:link w:val="BodyTextChar"/>
    <w:rsid w:val="002676B3"/>
    <w:pPr>
      <w:jc w:val="both"/>
    </w:pPr>
    <w:rPr>
      <w:szCs w:val="28"/>
    </w:rPr>
  </w:style>
  <w:style w:type="character" w:customStyle="1" w:styleId="BodyTextChar">
    <w:name w:val="Body Text Char"/>
    <w:basedOn w:val="DefaultParagraphFont"/>
    <w:link w:val="BodyText"/>
    <w:rsid w:val="002676B3"/>
    <w:rPr>
      <w:rFonts w:eastAsia="Times New Roman"/>
      <w:sz w:val="24"/>
      <w:szCs w:val="28"/>
      <w:lang w:val="en-GB" w:eastAsia="en-US"/>
    </w:rPr>
  </w:style>
  <w:style w:type="character" w:styleId="Hyperlink">
    <w:name w:val="Hyperlink"/>
    <w:basedOn w:val="DefaultParagraphFont"/>
    <w:rsid w:val="003433C0"/>
    <w:rPr>
      <w:color w:val="0000FF"/>
      <w:u w:val="single"/>
    </w:rPr>
  </w:style>
  <w:style w:type="character" w:styleId="Emphasis">
    <w:name w:val="Emphasis"/>
    <w:basedOn w:val="DefaultParagraphFont"/>
    <w:uiPriority w:val="20"/>
    <w:qFormat/>
    <w:rsid w:val="003433C0"/>
    <w:rPr>
      <w:b/>
      <w:bCs/>
      <w:i w:val="0"/>
      <w:iCs w:val="0"/>
    </w:rPr>
  </w:style>
  <w:style w:type="character" w:customStyle="1" w:styleId="st">
    <w:name w:val="st"/>
    <w:basedOn w:val="DefaultParagraphFont"/>
    <w:rsid w:val="003433C0"/>
  </w:style>
  <w:style w:type="character" w:customStyle="1" w:styleId="Heading1Char">
    <w:name w:val="Heading 1 Char"/>
    <w:basedOn w:val="DefaultParagraphFont"/>
    <w:link w:val="Heading1"/>
    <w:uiPriority w:val="9"/>
    <w:rsid w:val="00684643"/>
    <w:rPr>
      <w:rFonts w:asciiTheme="majorHAnsi" w:eastAsiaTheme="majorEastAsia" w:hAnsiTheme="majorHAnsi" w:cstheme="majorBidi"/>
      <w:color w:val="365F91" w:themeColor="accent1" w:themeShade="BF"/>
      <w:sz w:val="32"/>
      <w:szCs w:val="32"/>
      <w:lang w:eastAsia="en-US"/>
    </w:rPr>
  </w:style>
  <w:style w:type="character" w:styleId="Strong">
    <w:name w:val="Strong"/>
    <w:basedOn w:val="DefaultParagraphFont"/>
    <w:uiPriority w:val="22"/>
    <w:qFormat/>
    <w:rsid w:val="00684643"/>
    <w:rPr>
      <w:b/>
      <w:bCs/>
    </w:rPr>
  </w:style>
  <w:style w:type="paragraph" w:styleId="ListParagraph">
    <w:name w:val="List Paragraph"/>
    <w:basedOn w:val="Normal"/>
    <w:uiPriority w:val="34"/>
    <w:qFormat/>
    <w:rsid w:val="00150EC3"/>
    <w:pPr>
      <w:spacing w:after="200" w:line="276" w:lineRule="auto"/>
      <w:ind w:left="720"/>
      <w:contextualSpacing/>
    </w:pPr>
    <w:rPr>
      <w:rFonts w:asciiTheme="minorHAnsi" w:eastAsiaTheme="minorHAnsi" w:hAnsiTheme="minorHAnsi" w:cstheme="minorBidi"/>
      <w:sz w:val="22"/>
      <w:szCs w:val="22"/>
      <w:lang w:val="et-EE"/>
    </w:rPr>
  </w:style>
  <w:style w:type="paragraph" w:customStyle="1" w:styleId="Default">
    <w:name w:val="Default"/>
    <w:rsid w:val="00150EC3"/>
    <w:pPr>
      <w:autoSpaceDE w:val="0"/>
      <w:autoSpaceDN w:val="0"/>
      <w:adjustRightInd w:val="0"/>
    </w:pPr>
    <w:rPr>
      <w:rFonts w:eastAsiaTheme="minorHAnsi"/>
      <w:color w:val="000000"/>
      <w:sz w:val="24"/>
      <w:szCs w:val="24"/>
      <w:lang w:eastAsia="en-US"/>
    </w:rPr>
  </w:style>
  <w:style w:type="paragraph" w:styleId="Caption">
    <w:name w:val="caption"/>
    <w:basedOn w:val="Normal"/>
    <w:next w:val="Normal"/>
    <w:uiPriority w:val="35"/>
    <w:semiHidden/>
    <w:unhideWhenUsed/>
    <w:qFormat/>
    <w:rsid w:val="009A7C7B"/>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F445A1"/>
    <w:rPr>
      <w:sz w:val="16"/>
      <w:szCs w:val="16"/>
    </w:rPr>
  </w:style>
  <w:style w:type="paragraph" w:styleId="CommentText">
    <w:name w:val="annotation text"/>
    <w:basedOn w:val="Normal"/>
    <w:link w:val="CommentTextChar"/>
    <w:uiPriority w:val="99"/>
    <w:unhideWhenUsed/>
    <w:rsid w:val="00F445A1"/>
    <w:rPr>
      <w:sz w:val="20"/>
      <w:szCs w:val="20"/>
    </w:rPr>
  </w:style>
  <w:style w:type="character" w:customStyle="1" w:styleId="CommentTextChar">
    <w:name w:val="Comment Text Char"/>
    <w:basedOn w:val="DefaultParagraphFont"/>
    <w:link w:val="CommentText"/>
    <w:uiPriority w:val="99"/>
    <w:rsid w:val="00F445A1"/>
    <w:rPr>
      <w:rFonts w:eastAsia="Times New Roman"/>
      <w:lang w:val="en-GB" w:eastAsia="en-US"/>
    </w:rPr>
  </w:style>
  <w:style w:type="paragraph" w:styleId="CommentSubject">
    <w:name w:val="annotation subject"/>
    <w:basedOn w:val="CommentText"/>
    <w:next w:val="CommentText"/>
    <w:link w:val="CommentSubjectChar"/>
    <w:uiPriority w:val="99"/>
    <w:semiHidden/>
    <w:unhideWhenUsed/>
    <w:rsid w:val="00F445A1"/>
    <w:rPr>
      <w:b/>
      <w:bCs/>
    </w:rPr>
  </w:style>
  <w:style w:type="character" w:customStyle="1" w:styleId="CommentSubjectChar">
    <w:name w:val="Comment Subject Char"/>
    <w:basedOn w:val="CommentTextChar"/>
    <w:link w:val="CommentSubject"/>
    <w:uiPriority w:val="99"/>
    <w:semiHidden/>
    <w:rsid w:val="00F445A1"/>
    <w:rPr>
      <w:rFonts w:eastAsia="Times New Roman"/>
      <w:b/>
      <w:bCs/>
      <w:lang w:val="en-GB" w:eastAsia="en-US"/>
    </w:rPr>
  </w:style>
  <w:style w:type="character" w:customStyle="1" w:styleId="Heading3Char">
    <w:name w:val="Heading 3 Char"/>
    <w:basedOn w:val="DefaultParagraphFont"/>
    <w:link w:val="Heading3"/>
    <w:uiPriority w:val="9"/>
    <w:semiHidden/>
    <w:rsid w:val="007D71FA"/>
    <w:rPr>
      <w:rFonts w:asciiTheme="majorHAnsi" w:eastAsiaTheme="majorEastAsia" w:hAnsiTheme="majorHAnsi" w:cstheme="majorBidi"/>
      <w:color w:val="243F60" w:themeColor="accent1" w:themeShade="7F"/>
      <w:sz w:val="24"/>
      <w:szCs w:val="24"/>
      <w:lang w:val="en-GB" w:eastAsia="en-US"/>
    </w:rPr>
  </w:style>
  <w:style w:type="paragraph" w:styleId="NormalWeb">
    <w:name w:val="Normal (Web)"/>
    <w:basedOn w:val="Normal"/>
    <w:uiPriority w:val="99"/>
    <w:unhideWhenUsed/>
    <w:rsid w:val="00682E40"/>
    <w:pPr>
      <w:spacing w:before="100" w:beforeAutospacing="1" w:after="100" w:afterAutospacing="1"/>
    </w:pPr>
    <w:rPr>
      <w:rFonts w:ascii="Times" w:eastAsia="MS Mincho" w:hAnsi="Times"/>
      <w:sz w:val="20"/>
      <w:szCs w:val="20"/>
      <w:lang w:val="ru-RU"/>
    </w:rPr>
  </w:style>
  <w:style w:type="paragraph" w:customStyle="1" w:styleId="BodyA">
    <w:name w:val="Body A"/>
    <w:rsid w:val="000C28EC"/>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it-IT"/>
    </w:rPr>
  </w:style>
  <w:style w:type="table" w:styleId="TableGrid">
    <w:name w:val="Table Grid"/>
    <w:basedOn w:val="TableNormal"/>
    <w:uiPriority w:val="59"/>
    <w:rsid w:val="00DB4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D3D4D"/>
    <w:rPr>
      <w:rFonts w:eastAsia="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716">
      <w:bodyDiv w:val="1"/>
      <w:marLeft w:val="0"/>
      <w:marRight w:val="0"/>
      <w:marTop w:val="0"/>
      <w:marBottom w:val="0"/>
      <w:divBdr>
        <w:top w:val="none" w:sz="0" w:space="0" w:color="auto"/>
        <w:left w:val="none" w:sz="0" w:space="0" w:color="auto"/>
        <w:bottom w:val="none" w:sz="0" w:space="0" w:color="auto"/>
        <w:right w:val="none" w:sz="0" w:space="0" w:color="auto"/>
      </w:divBdr>
    </w:div>
    <w:div w:id="614479798">
      <w:bodyDiv w:val="1"/>
      <w:marLeft w:val="0"/>
      <w:marRight w:val="0"/>
      <w:marTop w:val="0"/>
      <w:marBottom w:val="0"/>
      <w:divBdr>
        <w:top w:val="none" w:sz="0" w:space="0" w:color="auto"/>
        <w:left w:val="none" w:sz="0" w:space="0" w:color="auto"/>
        <w:bottom w:val="none" w:sz="0" w:space="0" w:color="auto"/>
        <w:right w:val="none" w:sz="0" w:space="0" w:color="auto"/>
      </w:divBdr>
    </w:div>
    <w:div w:id="685836837">
      <w:bodyDiv w:val="1"/>
      <w:marLeft w:val="0"/>
      <w:marRight w:val="0"/>
      <w:marTop w:val="0"/>
      <w:marBottom w:val="0"/>
      <w:divBdr>
        <w:top w:val="none" w:sz="0" w:space="0" w:color="auto"/>
        <w:left w:val="none" w:sz="0" w:space="0" w:color="auto"/>
        <w:bottom w:val="none" w:sz="0" w:space="0" w:color="auto"/>
        <w:right w:val="none" w:sz="0" w:space="0" w:color="auto"/>
      </w:divBdr>
      <w:divsChild>
        <w:div w:id="293223199">
          <w:marLeft w:val="0"/>
          <w:marRight w:val="0"/>
          <w:marTop w:val="0"/>
          <w:marBottom w:val="0"/>
          <w:divBdr>
            <w:top w:val="none" w:sz="0" w:space="0" w:color="auto"/>
            <w:left w:val="none" w:sz="0" w:space="0" w:color="auto"/>
            <w:bottom w:val="none" w:sz="0" w:space="0" w:color="auto"/>
            <w:right w:val="none" w:sz="0" w:space="0" w:color="auto"/>
          </w:divBdr>
          <w:divsChild>
            <w:div w:id="213413343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67966923">
      <w:bodyDiv w:val="1"/>
      <w:marLeft w:val="0"/>
      <w:marRight w:val="0"/>
      <w:marTop w:val="0"/>
      <w:marBottom w:val="0"/>
      <w:divBdr>
        <w:top w:val="none" w:sz="0" w:space="0" w:color="auto"/>
        <w:left w:val="none" w:sz="0" w:space="0" w:color="auto"/>
        <w:bottom w:val="none" w:sz="0" w:space="0" w:color="auto"/>
        <w:right w:val="none" w:sz="0" w:space="0" w:color="auto"/>
      </w:divBdr>
    </w:div>
    <w:div w:id="908269124">
      <w:bodyDiv w:val="1"/>
      <w:marLeft w:val="0"/>
      <w:marRight w:val="0"/>
      <w:marTop w:val="0"/>
      <w:marBottom w:val="0"/>
      <w:divBdr>
        <w:top w:val="none" w:sz="0" w:space="0" w:color="auto"/>
        <w:left w:val="none" w:sz="0" w:space="0" w:color="auto"/>
        <w:bottom w:val="none" w:sz="0" w:space="0" w:color="auto"/>
        <w:right w:val="none" w:sz="0" w:space="0" w:color="auto"/>
      </w:divBdr>
      <w:divsChild>
        <w:div w:id="973950619">
          <w:marLeft w:val="0"/>
          <w:marRight w:val="0"/>
          <w:marTop w:val="0"/>
          <w:marBottom w:val="0"/>
          <w:divBdr>
            <w:top w:val="none" w:sz="0" w:space="0" w:color="auto"/>
            <w:left w:val="none" w:sz="0" w:space="0" w:color="auto"/>
            <w:bottom w:val="none" w:sz="0" w:space="0" w:color="auto"/>
            <w:right w:val="none" w:sz="0" w:space="0" w:color="auto"/>
          </w:divBdr>
          <w:divsChild>
            <w:div w:id="3694522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74943628">
      <w:bodyDiv w:val="1"/>
      <w:marLeft w:val="0"/>
      <w:marRight w:val="0"/>
      <w:marTop w:val="0"/>
      <w:marBottom w:val="0"/>
      <w:divBdr>
        <w:top w:val="none" w:sz="0" w:space="0" w:color="auto"/>
        <w:left w:val="none" w:sz="0" w:space="0" w:color="auto"/>
        <w:bottom w:val="none" w:sz="0" w:space="0" w:color="auto"/>
        <w:right w:val="none" w:sz="0" w:space="0" w:color="auto"/>
      </w:divBdr>
    </w:div>
    <w:div w:id="199571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cid:image002.jpg@01D8114D.D1BFC6B0"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cid:image004.jpg@01D8114D.D1BFC6B0"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cid:image001.jpg@01D8114D.D1BFC6B0"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Registreermise_x0020_kuupäev xmlns="1a2d2679-7479-4796-bbcb-744bbffd089a" xsi:nil="true"/>
    <Allkirjastaja xmlns="1a2d2679-7479-4796-bbcb-744bbffd089a">
      <UserInfo>
        <DisplayName/>
        <AccountId/>
        <AccountType/>
      </UserInfo>
    </Allkirjastaja>
    <Koostaja xmlns="1913f193-8d21-4714-94ae-e6629ef1caa1">
      <UserInfo>
        <DisplayName/>
        <AccountId/>
        <AccountType/>
      </UserInfo>
    </Koostaja>
    <Koostaja_x0020_ametinimetus xmlns="1a2d2679-7479-4796-bbcb-744bbffd089a" xsi:nil="true"/>
    <Koostaja_x0020_e-mail xmlns="1a2d2679-7479-4796-bbcb-744bbffd089a" xsi:nil="true"/>
    <Koostaja_x0020_telefoni_x0020_nr xmlns="1a2d2679-7479-4796-bbcb-744bbffd089a" xsi:nil="true"/>
    <Registreerija xmlns="1a2d2679-7479-4796-bbcb-744bbffd089a">
      <UserInfo>
        <DisplayName/>
        <AccountId xsi:nil="true"/>
        <AccountType/>
      </UserInfo>
    </Registreerija>
    <Registreerimisnumber xmlns="1a2d2679-7479-4796-bbcb-744bbffd089a" xsi:nil="true"/>
    <Funktsioon xmlns="1a2d2679-7479-4796-bbcb-744bbffd089a" xsi:nil="true"/>
    <Allkirjastaja_x0020_ametinimetus xmlns="1a2d2679-7479-4796-bbcb-744bbffd089a" xsi:nil="true"/>
    <Dokumendi_x0020_edastamise_x0020_viis xmlns="1913f193-8d21-4714-94ae-e6629ef1caa1" xsi:nil="true"/>
    <Adressaat xmlns="1a2d2679-7479-4796-bbcb-744bbffd089a" xsi:nil="true"/>
    <Asutuse_x0020_tänav xmlns="1a2d2679-7479-4796-bbcb-744bbffd089a" xsi:nil="true"/>
    <Adressaadi_x0020_asutuse_x0020_allüksus xmlns="1a2d2679-7479-4796-bbcb-744bbffd089a" xsi:nil="true"/>
    <Väljamineva_x0020_kirja_x0020_liik xmlns="1a2d2679-7479-4796-bbcb-744bbffd089a" xsi:nil="true"/>
    <Asutuse_x0020_indeks xmlns="1a2d2679-7479-4796-bbcb-744bbffd089a" xsi:nil="true"/>
    <Sisu xmlns="1913f193-8d21-4714-94ae-e6629ef1caa1"/>
    <Pealkiri xmlns="1913f193-8d21-4714-94ae-e6629ef1caa1" xsi:nil="true"/>
    <Väljamineva_x0020_kirja_x0020_alamliik xmlns="1a2d2679-7479-4796-bbcb-744bbffd089a" xsi:nil="true"/>
    <Algatus_x002f_vastus_x002f_jätkukiri xmlns="1a2d2679-7479-4796-bbcb-744bbffd089a">Algatuskiri</Algatus_x002f_vastus_x002f_jätkukiri>
    <Märkused xmlns="1913f193-8d21-4714-94ae-e6629ef1caa1" xsi:nil="true"/>
    <Väljamineva_x0020_kirja_x0020_alam-alamliik xmlns="1a2d2679-7479-4796-bbcb-744bbffd089a" xsi:nil="true"/>
    <Asutuse_x0020_linn_x0020_või_x0020_maakond xmlns="1a2d2679-7479-4796-bbcb-744bbffd089a" xsi:nil="true"/>
    <Lisad xmlns="1a2d2679-7479-4796-bbcb-744bbffd089a">On lisadokumendid</Lisad>
    <Teise_x0020_poole_x0020_kuupäev xmlns="1a2d2679-7479-4796-bbcb-744bbffd089a" xsi:nil="true"/>
    <Teise_x0020_osapoole_x0020_viide xmlns="f128e3bc-8570-4674-bec8-a037ffe23aff" xsi:nil="true"/>
    <Workflowcolumn xmlns="f128e3bc-8570-4674-bec8-a037ffe23aff" xsi:nil="true"/>
    <Adressaadi_x0020_ametinimetus xmlns="1a2d2679-7479-4796-bbcb-744bbffd089a" xsi:nil="true"/>
    <Dokumendi_x0020_alamliik xmlns="1a2d2679-7479-4796-bbcb-744bbffd089a" xsi:nil="true"/>
    <Allkirjastaja1_x0020_ametinimetus xmlns="1a2d2679-7479-4796-bbcb-744bbffd089a" xsi:nil="true"/>
    <Dokumendi_x0020_formaat xmlns="1a2d2679-7479-4796-bbcb-744bbffd089a" xsi:nil="true"/>
    <Dokumendi_x0020_alam-alamliik xmlns="1a2d2679-7479-4796-bbcb-744bbffd089a" xsi:nil="true"/>
    <Ekslik xmlns="1a2d2679-7479-4796-bbcb-744bbffd089a">false</Ekslik>
    <Allkirjastaja1 xmlns="1a2d2679-7479-4796-bbcb-744bbffd089a">
      <UserInfo>
        <DisplayName/>
        <AccountId xsi:nil="true"/>
        <AccountType/>
      </UserInfo>
    </Allkirjastaja1>
    <Asutuse_x0020_osakond xmlns="1a2d2679-7479-4796-bbcb-744bbffd089a" xsi:nil="true"/>
    <Dokumendi_x0020_liik xmlns="1a2d2679-7479-4796-bbcb-744bbffd089a" xsi:nil="true"/>
    <Sari_x0020_allsari xmlns="1a2d2679-7479-4796-bbcb-744bbffd089a" xsi:nil="true"/>
    <Lisa_x0020_pealkiri xmlns="1a2d2679-7479-4796-bbcb-744bbffd089a" xsi:nil="true"/>
    <Dokument_x0020_lisa xmlns="1a2d2679-7479-4796-bbcb-744bbffd089a">Põhidokument</Dokument_x0020_lisa>
    <Asutus12 xmlns="1a2d2679-7479-4796-bbcb-744bbffd089a" xsi:nil="true"/>
    <Saada_x0020_teadmiseks xmlns="1a2d2679-7479-4796-bbcb-744bbffd089a">
      <UserInfo>
        <DisplayName/>
        <AccountId xsi:nil="true"/>
        <AccountType/>
      </UserInfo>
    </Saada_x0020_teadmiseks>
    <Täitja xmlns="1a2d2679-7479-4796-bbcb-744bbffd089a">
      <UserInfo>
        <DisplayName/>
        <AccountId xsi:nil="true"/>
        <AccountType/>
      </UserInfo>
    </Täitja>
    <_dlc_DocId xmlns="1a2d2679-7479-4796-bbcb-744bbffd089a">VZZFSQ56MJ33-7-59068</_dlc_DocId>
    <_dlc_DocIdUrl xmlns="1a2d2679-7479-4796-bbcb-744bbffd089a">
      <Url>https://star:8083/_layouts/DocIdRedir.aspx?ID=VZZFSQ56MJ33-7-59068</Url>
      <Description>VZZFSQ56MJ33-7-59068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Väljaminev kiri" ma:contentTypeID="0x01010071D55DBC73B2BA4EA8826117AADA054D00E029C1459D24C34CB6C9C06101E026F7" ma:contentTypeVersion="36" ma:contentTypeDescription="" ma:contentTypeScope="" ma:versionID="76bead4850700a4234650009e7bffc01">
  <xsd:schema xmlns:xsd="http://www.w3.org/2001/XMLSchema" xmlns:xs="http://www.w3.org/2001/XMLSchema" xmlns:p="http://schemas.microsoft.com/office/2006/metadata/properties" xmlns:ns2="f128e3bc-8570-4674-bec8-a037ffe23aff" xmlns:ns3="1a2d2679-7479-4796-bbcb-744bbffd089a" xmlns:ns4="1913f193-8d21-4714-94ae-e6629ef1caa1" targetNamespace="http://schemas.microsoft.com/office/2006/metadata/properties" ma:root="true" ma:fieldsID="b9519b012eed166655e7641b56cae91e" ns2:_="" ns3:_="" ns4:_="">
    <xsd:import namespace="f128e3bc-8570-4674-bec8-a037ffe23aff"/>
    <xsd:import namespace="1a2d2679-7479-4796-bbcb-744bbffd089a"/>
    <xsd:import namespace="1913f193-8d21-4714-94ae-e6629ef1caa1"/>
    <xsd:element name="properties">
      <xsd:complexType>
        <xsd:sequence>
          <xsd:element name="documentManagement">
            <xsd:complexType>
              <xsd:all>
                <xsd:element ref="ns2:Teise_x0020_osapoole_x0020_viide" minOccurs="0"/>
                <xsd:element ref="ns3:Adressaat" minOccurs="0"/>
                <xsd:element ref="ns3:Asutus12" minOccurs="0"/>
                <xsd:element ref="ns3:Asutuse_x0020_osakond" minOccurs="0"/>
                <xsd:element ref="ns3:Asutuse_x0020_tänav" minOccurs="0"/>
                <xsd:element ref="ns3:Asutuse_x0020_indeks" minOccurs="0"/>
                <xsd:element ref="ns3:Asutuse_x0020_linn_x0020_või_x0020_maakond" minOccurs="0"/>
                <xsd:element ref="ns4:Pealkiri" minOccurs="0"/>
                <xsd:element ref="ns4:Sisu"/>
                <xsd:element ref="ns3:Funktsioon" minOccurs="0"/>
                <xsd:element ref="ns4:Koostaja"/>
                <xsd:element ref="ns3:Koostaja_x0020_ametinimetus" minOccurs="0"/>
                <xsd:element ref="ns3:Koostaja_x0020_telefoni_x0020_nr" minOccurs="0"/>
                <xsd:element ref="ns3:Koostaja_x0020_e-mail" minOccurs="0"/>
                <xsd:element ref="ns3:Algatus_x002f_vastus_x002f_jätkukiri"/>
                <xsd:element ref="ns3:Allkirjastaja"/>
                <xsd:element ref="ns3:Allkirjastaja_x0020_ametinimetus" minOccurs="0"/>
                <xsd:element ref="ns3:Lisad" minOccurs="0"/>
                <xsd:element ref="ns4:Dokumendi_x0020_edastamise_x0020_viis" minOccurs="0"/>
                <xsd:element ref="ns3:Registreermise_x0020_kuupäev" minOccurs="0"/>
                <xsd:element ref="ns3:Registreerimisnumber" minOccurs="0"/>
                <xsd:element ref="ns3:Registreerija" minOccurs="0"/>
                <xsd:element ref="ns4:Märkused" minOccurs="0"/>
                <xsd:element ref="ns3:Teise_x0020_poole_x0020_kuupäev" minOccurs="0"/>
                <xsd:element ref="ns3:Allkirjastaja1" minOccurs="0"/>
                <xsd:element ref="ns3:Allkirjastaja1_x0020_ametinimetus" minOccurs="0"/>
                <xsd:element ref="ns3:Dokumendi_x0020_liik" minOccurs="0"/>
                <xsd:element ref="ns3:Dokumendi_x0020_alamliik" minOccurs="0"/>
                <xsd:element ref="ns3:Dokumendi_x0020_alam-alamliik" minOccurs="0"/>
                <xsd:element ref="ns3:Dokumendi_x0020_formaat" minOccurs="0"/>
                <xsd:element ref="ns3:Ekslik" minOccurs="0"/>
                <xsd:element ref="ns3:Sari_x0020_allsari" minOccurs="0"/>
                <xsd:element ref="ns3:Lisa_x0020_pealkiri" minOccurs="0"/>
                <xsd:element ref="ns3:Saada_x0020_teadmiseks" minOccurs="0"/>
                <xsd:element ref="ns3:Väljamineva_x0020_kirja_x0020_liik" minOccurs="0"/>
                <xsd:element ref="ns3:Väljamineva_x0020_kirja_x0020_alamliik" minOccurs="0"/>
                <xsd:element ref="ns3:Väljamineva_x0020_kirja_x0020_alam-alamliik" minOccurs="0"/>
                <xsd:element ref="ns3:Adressaadi_x0020_ametinimetus" minOccurs="0"/>
                <xsd:element ref="ns3:Dokument_x0020_lisa" minOccurs="0"/>
                <xsd:element ref="ns2:Workflowcolumn" minOccurs="0"/>
                <xsd:element ref="ns3:Adressaadi_x0020_asutuse_x0020_allüksus" minOccurs="0"/>
                <xsd:element ref="ns3:Täitj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28e3bc-8570-4674-bec8-a037ffe23aff" elementFormDefault="qualified">
    <xsd:import namespace="http://schemas.microsoft.com/office/2006/documentManagement/types"/>
    <xsd:import namespace="http://schemas.microsoft.com/office/infopath/2007/PartnerControls"/>
    <xsd:element name="Teise_x0020_osapoole_x0020_viide" ma:index="2" nillable="true" ma:displayName="Teise osapoole viide" ma:default="" ma:internalName="Teise_x0020_osapoole_x0020_viide">
      <xsd:simpleType>
        <xsd:restriction base="dms:Text">
          <xsd:maxLength value="255"/>
        </xsd:restriction>
      </xsd:simpleType>
    </xsd:element>
    <xsd:element name="Workflowcolumn" ma:index="47" nillable="true" ma:displayName="Workflowcolumn" ma:internalName="Workflowcolum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2d2679-7479-4796-bbcb-744bbffd089a" elementFormDefault="qualified">
    <xsd:import namespace="http://schemas.microsoft.com/office/2006/documentManagement/types"/>
    <xsd:import namespace="http://schemas.microsoft.com/office/infopath/2007/PartnerControls"/>
    <xsd:element name="Adressaat" ma:index="3" nillable="true" ma:displayName="Adressaat (ees- ja perenimi)" ma:default="" ma:internalName="Adressaat">
      <xsd:simpleType>
        <xsd:restriction base="dms:Text">
          <xsd:maxLength value="150"/>
        </xsd:restriction>
      </xsd:simpleType>
    </xsd:element>
    <xsd:element name="Asutus12" ma:index="4" nillable="true" ma:displayName="Asutus" ma:internalName="Asutus12">
      <xsd:simpleType>
        <xsd:restriction base="dms:Text"/>
      </xsd:simpleType>
    </xsd:element>
    <xsd:element name="Asutuse_x0020_osakond" ma:index="5" nillable="true" ma:displayName="Asutuse osakond" ma:internalName="Asutuse_x0020_osakond">
      <xsd:simpleType>
        <xsd:restriction base="dms:Text">
          <xsd:maxLength value="255"/>
        </xsd:restriction>
      </xsd:simpleType>
    </xsd:element>
    <xsd:element name="Asutuse_x0020_tänav" ma:index="6" nillable="true" ma:displayName="Asutuse tänav" ma:default="" ma:internalName="Asutuse_x0020_t_x00e4_nav">
      <xsd:simpleType>
        <xsd:restriction base="dms:Text">
          <xsd:maxLength value="255"/>
        </xsd:restriction>
      </xsd:simpleType>
    </xsd:element>
    <xsd:element name="Asutuse_x0020_indeks" ma:index="7" nillable="true" ma:displayName="Asutuse indeks" ma:default="" ma:internalName="Asutuse_x0020_indeks" ma:readOnly="false">
      <xsd:simpleType>
        <xsd:restriction base="dms:Text">
          <xsd:maxLength value="255"/>
        </xsd:restriction>
      </xsd:simpleType>
    </xsd:element>
    <xsd:element name="Asutuse_x0020_linn_x0020_või_x0020_maakond" ma:index="8" nillable="true" ma:displayName="Asutuse linn või maakond" ma:default="" ma:internalName="Asutuse_x0020_linn_x0020_v_x00f5_i_x0020_maakond">
      <xsd:simpleType>
        <xsd:restriction base="dms:Text">
          <xsd:maxLength value="255"/>
        </xsd:restriction>
      </xsd:simpleType>
    </xsd:element>
    <xsd:element name="Funktsioon" ma:index="11" nillable="true" ma:displayName="Funktsioon" ma:internalName="Funktsioon">
      <xsd:simpleType>
        <xsd:restriction base="dms:Text"/>
      </xsd:simpleType>
    </xsd:element>
    <xsd:element name="Koostaja_x0020_ametinimetus" ma:index="13" nillable="true" ma:displayName="Koostaja ametinimetus" ma:default="" ma:internalName="Koostaja_x0020_ametinimetus">
      <xsd:simpleType>
        <xsd:restriction base="dms:Text">
          <xsd:maxLength value="255"/>
        </xsd:restriction>
      </xsd:simpleType>
    </xsd:element>
    <xsd:element name="Koostaja_x0020_telefoni_x0020_nr" ma:index="14" nillable="true" ma:displayName="Koostaja telefoni nr" ma:default="" ma:internalName="Koostaja_x0020_telefoni_x0020_nr">
      <xsd:simpleType>
        <xsd:restriction base="dms:Text">
          <xsd:maxLength value="255"/>
        </xsd:restriction>
      </xsd:simpleType>
    </xsd:element>
    <xsd:element name="Koostaja_x0020_e-mail" ma:index="15" nillable="true" ma:displayName="Koostaja e-mail" ma:default="" ma:internalName="Koostaja_x0020_e_x002d_mail">
      <xsd:simpleType>
        <xsd:restriction base="dms:Text">
          <xsd:maxLength value="255"/>
        </xsd:restriction>
      </xsd:simpleType>
    </xsd:element>
    <xsd:element name="Algatus_x002f_vastus_x002f_jätkukiri" ma:index="16" ma:displayName="Algatus/vastus/jätkukiri" ma:default="Algatuskiri" ma:format="RadioButtons" ma:internalName="Algatus_x002F_vastus_x002F_j_x00e4_tkukiri" ma:readOnly="false">
      <xsd:simpleType>
        <xsd:restriction base="dms:Choice">
          <xsd:enumeration value="Algatuskiri"/>
          <xsd:enumeration value="Vastuskiri"/>
          <xsd:enumeration value="Jätkukiri"/>
        </xsd:restriction>
      </xsd:simpleType>
    </xsd:element>
    <xsd:element name="Allkirjastaja" ma:index="17" ma:displayName="Allkirjastaja" ma:list="UserInfo" ma:SharePointGroup="0" ma:internalName="Allkirjastaja"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llkirjastaja_x0020_ametinimetus" ma:index="18" nillable="true" ma:displayName="Allkirjastaja ametinimetus" ma:default="" ma:internalName="Allkirjastaja_x0020_ametinimetus">
      <xsd:simpleType>
        <xsd:restriction base="dms:Text">
          <xsd:maxLength value="255"/>
        </xsd:restriction>
      </xsd:simpleType>
    </xsd:element>
    <xsd:element name="Lisad" ma:index="19" nillable="true" ma:displayName="Lisad" ma:default="On lisadokumendid" ma:format="RadioButtons" ma:internalName="Lisad">
      <xsd:simpleType>
        <xsd:restriction base="dms:Choice">
          <xsd:enumeration value="On lisadokumendid"/>
          <xsd:enumeration value="Ei ole lisadokumente"/>
        </xsd:restriction>
      </xsd:simpleType>
    </xsd:element>
    <xsd:element name="Registreermise_x0020_kuupäev" ma:index="21" nillable="true" ma:displayName="Registreerimise kuupäev" ma:default="" ma:format="DateOnly" ma:internalName="Registreermise_x0020_kuup_x00e4_ev">
      <xsd:simpleType>
        <xsd:restriction base="dms:DateTime"/>
      </xsd:simpleType>
    </xsd:element>
    <xsd:element name="Registreerimisnumber" ma:index="22" nillable="true" ma:displayName="Registreerimisnumber" ma:default="" ma:internalName="Registreerimisnumber">
      <xsd:simpleType>
        <xsd:restriction base="dms:Text">
          <xsd:maxLength value="255"/>
        </xsd:restriction>
      </xsd:simpleType>
    </xsd:element>
    <xsd:element name="Registreerija" ma:index="23" nillable="true" ma:displayName="Registreerija" ma:list="UserInfo" ma:SharePointGroup="0" ma:internalName="Registreerij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ise_x0020_poole_x0020_kuupäev" ma:index="25" nillable="true" ma:displayName="Teise poole kuupäev" ma:default="" ma:format="DateOnly" ma:internalName="Teise_x0020_poole_x0020_kuup_x00e4_ev">
      <xsd:simpleType>
        <xsd:restriction base="dms:DateTime"/>
      </xsd:simpleType>
    </xsd:element>
    <xsd:element name="Allkirjastaja1" ma:index="26" nillable="true" ma:displayName="Allkirjastaja1" ma:list="UserInfo" ma:SharePointGroup="0" ma:internalName="Allkirjastaja1"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llkirjastaja1_x0020_ametinimetus" ma:index="27" nillable="true" ma:displayName="Allkirjastaja1 ametinimetus" ma:default="" ma:internalName="Allkirjastaja1_x0020_ametinimetus">
      <xsd:simpleType>
        <xsd:restriction base="dms:Text">
          <xsd:maxLength value="255"/>
        </xsd:restriction>
      </xsd:simpleType>
    </xsd:element>
    <xsd:element name="Dokumendi_x0020_liik" ma:index="28" nillable="true" ma:displayName="Dokumendi liik" ma:internalName="Dokumendi_x0020_liik">
      <xsd:simpleType>
        <xsd:restriction base="dms:Text"/>
      </xsd:simpleType>
    </xsd:element>
    <xsd:element name="Dokumendi_x0020_alamliik" ma:index="29" nillable="true" ma:displayName="Dokumendi alamliik" ma:internalName="Dokumendi_x0020_alamliik">
      <xsd:simpleType>
        <xsd:restriction base="dms:Text"/>
      </xsd:simpleType>
    </xsd:element>
    <xsd:element name="Dokumendi_x0020_alam-alamliik" ma:index="30" nillable="true" ma:displayName="Dokumendi alam-alamliik" ma:internalName="Dokumendi_x0020_alam_x002d_alamliik">
      <xsd:simpleType>
        <xsd:restriction base="dms:Text"/>
      </xsd:simpleType>
    </xsd:element>
    <xsd:element name="Dokumendi_x0020_formaat" ma:index="31" nillable="true" ma:displayName="Dokumendi formaat" ma:format="Dropdown" ma:internalName="Dokumendi_x0020_formaat">
      <xsd:simpleType>
        <xsd:restriction base="dms:Choice">
          <xsd:enumeration value="Paberdokument"/>
          <xsd:enumeration value="Elektrooniline dokument"/>
          <xsd:enumeration value="Hübriid"/>
        </xsd:restriction>
      </xsd:simpleType>
    </xsd:element>
    <xsd:element name="Ekslik" ma:index="32" nillable="true" ma:displayName="Ekslik" ma:default="0" ma:internalName="Ekslik">
      <xsd:simpleType>
        <xsd:restriction base="dms:Boolean"/>
      </xsd:simpleType>
    </xsd:element>
    <xsd:element name="Sari_x0020_allsari" ma:index="33" nillable="true" ma:displayName="Sari/allsari" ma:internalName="Sari_x0020_allsari">
      <xsd:simpleType>
        <xsd:restriction base="dms:Text"/>
      </xsd:simpleType>
    </xsd:element>
    <xsd:element name="Lisa_x0020_pealkiri" ma:index="34" nillable="true" ma:displayName="Lisa pealkiri" ma:internalName="Lisa_x0020_pealkiri">
      <xsd:simpleType>
        <xsd:restriction base="dms:Text">
          <xsd:maxLength value="255"/>
        </xsd:restriction>
      </xsd:simpleType>
    </xsd:element>
    <xsd:element name="Saada_x0020_teadmiseks" ma:index="35" nillable="true" ma:displayName="Saada teadmiseks" ma:list="UserInfo" ma:SharePointGroup="0" ma:internalName="Saada_x0020_teadmisek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äljamineva_x0020_kirja_x0020_liik" ma:index="37" nillable="true" ma:displayName="Väljamineva kirja liik" ma:hidden="true" ma:internalName="V_x00e4_ljamineva_x0020_kirja_x0020_liik" ma:readOnly="false">
      <xsd:simpleType>
        <xsd:restriction base="dms:Text"/>
      </xsd:simpleType>
    </xsd:element>
    <xsd:element name="Väljamineva_x0020_kirja_x0020_alamliik" ma:index="39" nillable="true" ma:displayName="Väljamineva kirja alamliik" ma:hidden="true" ma:internalName="V_x00e4_ljamineva_x0020_kirja_x0020_alamliik" ma:readOnly="false">
      <xsd:simpleType>
        <xsd:restriction base="dms:Text"/>
      </xsd:simpleType>
    </xsd:element>
    <xsd:element name="Väljamineva_x0020_kirja_x0020_alam-alamliik" ma:index="40" nillable="true" ma:displayName="Väljamineva kirja alam-alamliik" ma:hidden="true" ma:internalName="V_x00e4_ljamineva_x0020_kirja_x0020_alam_x002d_alamliik" ma:readOnly="false">
      <xsd:simpleType>
        <xsd:restriction base="dms:Text"/>
      </xsd:simpleType>
    </xsd:element>
    <xsd:element name="Adressaadi_x0020_ametinimetus" ma:index="45" nillable="true" ma:displayName="Adressaadi ametinimetus" ma:default="" ma:hidden="true" ma:internalName="Adressaadi_x0020_ametinimetus" ma:readOnly="false">
      <xsd:simpleType>
        <xsd:restriction base="dms:Text">
          <xsd:maxLength value="255"/>
        </xsd:restriction>
      </xsd:simpleType>
    </xsd:element>
    <xsd:element name="Dokument_x0020_lisa" ma:index="46" nillable="true" ma:displayName="Dokument/lisa" ma:default="Põhidokument" ma:format="Dropdown" ma:hidden="true" ma:internalName="Dokument_x0020_lisa" ma:readOnly="false">
      <xsd:simpleType>
        <xsd:restriction base="dms:Choice">
          <xsd:enumeration value="Põhidokument"/>
          <xsd:enumeration value="Lisa"/>
        </xsd:restriction>
      </xsd:simpleType>
    </xsd:element>
    <xsd:element name="Adressaadi_x0020_asutuse_x0020_allüksus" ma:index="48" nillable="true" ma:displayName="Adressaadi asutuse allüksus" ma:hidden="true" ma:internalName="Adressaadi_x0020_asutuse_x0020_all_x00fc_ksus" ma:readOnly="false">
      <xsd:simpleType>
        <xsd:restriction base="dms:Text"/>
      </xsd:simpleType>
    </xsd:element>
    <xsd:element name="Täitja" ma:index="50" nillable="true" ma:displayName="Täitja" ma:list="UserInfo" ma:SharePointGroup="0" ma:internalName="T_x00e4_itj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51" nillable="true" ma:displayName="Dokumendi ID väärtus" ma:description="Sellele üksusele määratud dokumendi ID väärtus." ma:internalName="_dlc_DocId" ma:readOnly="true">
      <xsd:simpleType>
        <xsd:restriction base="dms:Text"/>
      </xsd:simpleType>
    </xsd:element>
    <xsd:element name="_dlc_DocIdUrl" ma:index="52" nillable="true" ma:displayName="Dokumendi ID" ma:description="Püsilink sellele dokumendile."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13f193-8d21-4714-94ae-e6629ef1caa1" elementFormDefault="qualified">
    <xsd:import namespace="http://schemas.microsoft.com/office/2006/documentManagement/types"/>
    <xsd:import namespace="http://schemas.microsoft.com/office/infopath/2007/PartnerControls"/>
    <xsd:element name="Pealkiri" ma:index="9" nillable="true" ma:displayName="Dokumendi pealkiri" ma:default="" ma:internalName="Pealkiri">
      <xsd:simpleType>
        <xsd:restriction base="dms:Text">
          <xsd:maxLength value="255"/>
        </xsd:restriction>
      </xsd:simpleType>
    </xsd:element>
    <xsd:element name="Sisu" ma:index="10" ma:displayName="Sisu" ma:default="" ma:internalName="Sisu">
      <xsd:simpleType>
        <xsd:restriction base="dms:Note">
          <xsd:maxLength value="255"/>
        </xsd:restriction>
      </xsd:simpleType>
    </xsd:element>
    <xsd:element name="Koostaja" ma:index="12" ma:displayName="Koostaja" ma:list="UserInfo" ma:SearchPeopleOnly="false" ma:SharePointGroup="0" ma:internalName="Koostaja"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endi_x0020_edastamise_x0020_viis" ma:index="20" nillable="true" ma:displayName="Dokumendi edastamise viis" ma:default="" ma:format="Dropdown" ma:internalName="Dokumendi_x0020_edastamise_x0020_viis">
      <xsd:simpleType>
        <xsd:restriction base="dms:Choice">
          <xsd:enumeration value="Tähitud postiga"/>
          <xsd:enumeration value="Kulleriga"/>
          <xsd:enumeration value="Käest-kätte"/>
          <xsd:enumeration value="Telefon"/>
          <xsd:enumeration value="Faksi teel"/>
          <xsd:enumeration value="E-posti teel"/>
          <xsd:enumeration value="Posti teel"/>
        </xsd:restriction>
      </xsd:simpleType>
    </xsd:element>
    <xsd:element name="Märkused" ma:index="24" nillable="true" ma:displayName="Märkused" ma:default="" ma:internalName="M_x00e4_rkused">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1" ma:displayName="Sisutüüp"/>
        <xsd:element ref="dc:title" minOccurs="0" maxOccurs="1" ma:index="1"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ITKHDocumentLibraryForm</Display>
  <Edit>ITKHDocumentLibraryForm</Edit>
  <New>ITKHDocumentLibraryForm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293A8-6FEF-4061-917A-099ED4AADB0C}">
  <ds:schemaRefs>
    <ds:schemaRef ds:uri="http://schemas.microsoft.com/office/2006/metadata/properties"/>
    <ds:schemaRef ds:uri="1a2d2679-7479-4796-bbcb-744bbffd089a"/>
    <ds:schemaRef ds:uri="1913f193-8d21-4714-94ae-e6629ef1caa1"/>
    <ds:schemaRef ds:uri="f128e3bc-8570-4674-bec8-a037ffe23aff"/>
  </ds:schemaRefs>
</ds:datastoreItem>
</file>

<file path=customXml/itemProps2.xml><?xml version="1.0" encoding="utf-8"?>
<ds:datastoreItem xmlns:ds="http://schemas.openxmlformats.org/officeDocument/2006/customXml" ds:itemID="{1B1B1212-BFA9-4F4B-9A92-B01E1EB83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28e3bc-8570-4674-bec8-a037ffe23aff"/>
    <ds:schemaRef ds:uri="1a2d2679-7479-4796-bbcb-744bbffd089a"/>
    <ds:schemaRef ds:uri="1913f193-8d21-4714-94ae-e6629ef1ca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899EE9-2702-4964-BC8E-2EFEA27A55D7}">
  <ds:schemaRefs>
    <ds:schemaRef ds:uri="http://schemas.microsoft.com/sharepoint/v3/contenttype/forms"/>
  </ds:schemaRefs>
</ds:datastoreItem>
</file>

<file path=customXml/itemProps4.xml><?xml version="1.0" encoding="utf-8"?>
<ds:datastoreItem xmlns:ds="http://schemas.openxmlformats.org/officeDocument/2006/customXml" ds:itemID="{CD449B70-2D4C-47C8-A377-76F97879D590}">
  <ds:schemaRefs>
    <ds:schemaRef ds:uri="http://schemas.microsoft.com/sharepoint/events"/>
  </ds:schemaRefs>
</ds:datastoreItem>
</file>

<file path=customXml/itemProps5.xml><?xml version="1.0" encoding="utf-8"?>
<ds:datastoreItem xmlns:ds="http://schemas.openxmlformats.org/officeDocument/2006/customXml" ds:itemID="{F558FE36-E15E-45CE-94C6-BF887FF11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1602</Words>
  <Characters>9294</Characters>
  <Application>Microsoft Office Word</Application>
  <DocSecurity>0</DocSecurity>
  <Lines>77</Lines>
  <Paragraphs>21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Ida-Tallinna Keskhaigla</Company>
  <LinksUpToDate>false</LinksUpToDate>
  <CharactersWithSpaces>10875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reet.parn</dc:creator>
  <cp:lastModifiedBy>Kristel Taevere</cp:lastModifiedBy>
  <cp:revision>3</cp:revision>
  <cp:lastPrinted>2018-05-18T08:32:00Z</cp:lastPrinted>
  <dcterms:created xsi:type="dcterms:W3CDTF">2022-02-10T06:36:00Z</dcterms:created>
  <dcterms:modified xsi:type="dcterms:W3CDTF">2022-02-10T08:02:00Z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0x01010071D55DBC73B2BA4EA8826117AADA054D00E029C1459D24C34CB6C9C06101E026F7</vt:lpwstr>
  </property>
  <property fmtid="{D5CDD505-2E9C-101B-9397-08002B2CF9AE}" pid="3" name="Algatus/vastus/jätkukiri">
    <vt:lpwstr>Algatuskiri</vt:lpwstr>
  </property>
  <property fmtid="{D5CDD505-2E9C-101B-9397-08002B2CF9AE}" pid="4" name="Autor">
    <vt:lpwstr/>
  </property>
  <property fmtid="{D5CDD505-2E9C-101B-9397-08002B2CF9AE}" pid="5" name="Viide">
    <vt:lpwstr/>
  </property>
  <property fmtid="{D5CDD505-2E9C-101B-9397-08002B2CF9AE}" pid="6" name="Leping kuupäev">
    <vt:lpwstr>1999-11-30T00:00:00+00:00</vt:lpwstr>
  </property>
  <property fmtid="{D5CDD505-2E9C-101B-9397-08002B2CF9AE}" pid="7" name="Dokument/Lisa">
    <vt:lpwstr>Pohidokument</vt:lpwstr>
  </property>
  <property fmtid="{D5CDD505-2E9C-101B-9397-08002B2CF9AE}" pid="8" name="Täitja">
    <vt:lpwstr/>
  </property>
  <property fmtid="{D5CDD505-2E9C-101B-9397-08002B2CF9AE}" pid="9" name="_dlc_DocIdItemGuid">
    <vt:lpwstr>45893f7a-daf3-4313-9213-3047947c33a8</vt:lpwstr>
  </property>
</Properties>
</file>