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4F3C2A" w:rsidRDefault="006149B1" w:rsidP="00B94045">
      <w:pPr>
        <w:pStyle w:val="Heading1"/>
        <w:rPr>
          <w:b/>
          <w:bCs/>
          <w:color w:val="auto"/>
          <w:lang w:val="ru-RU"/>
        </w:rPr>
      </w:pPr>
      <w:r w:rsidRPr="006149B1">
        <w:rPr>
          <w:b/>
          <w:bCs/>
          <w:color w:val="auto"/>
          <w:lang w:val="ru-RU"/>
        </w:rPr>
        <w:t>Хронический запор</w:t>
      </w:r>
      <w:r w:rsidR="004F3C2A" w:rsidRPr="004F3C2A">
        <w:rPr>
          <w:b/>
          <w:bCs/>
          <w:color w:val="auto"/>
          <w:lang w:val="ru-RU"/>
        </w:rPr>
        <w:t xml:space="preserve"> 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9E265E" w:rsidRDefault="00684643" w:rsidP="00292506">
      <w:pPr>
        <w:autoSpaceDE w:val="0"/>
        <w:autoSpaceDN w:val="0"/>
        <w:adjustRightInd w:val="0"/>
        <w:jc w:val="both"/>
        <w:rPr>
          <w:rFonts w:asciiTheme="minorHAnsi" w:hAnsiTheme="minorHAnsi"/>
          <w:szCs w:val="23"/>
          <w:lang w:val="ru-RU"/>
        </w:rPr>
      </w:pPr>
      <w:r w:rsidRPr="009E265E">
        <w:rPr>
          <w:rFonts w:asciiTheme="minorHAnsi" w:hAnsiTheme="minorHAnsi"/>
          <w:szCs w:val="23"/>
          <w:lang w:val="ru-RU"/>
        </w:rPr>
        <w:t>Информационный материал для пациента</w:t>
      </w:r>
    </w:p>
    <w:p w:rsidR="00B94045" w:rsidRPr="009E265E" w:rsidRDefault="00B94045" w:rsidP="00B94045">
      <w:pPr>
        <w:autoSpaceDE w:val="0"/>
        <w:autoSpaceDN w:val="0"/>
        <w:adjustRightInd w:val="0"/>
        <w:ind w:right="170"/>
        <w:jc w:val="both"/>
        <w:rPr>
          <w:rFonts w:asciiTheme="minorHAnsi" w:hAnsiTheme="minorHAnsi" w:cs="ArialMT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 xml:space="preserve">Цель </w:t>
      </w:r>
      <w:r w:rsidRPr="006149B1">
        <w:rPr>
          <w:rFonts w:asciiTheme="minorHAnsi" w:hAnsiTheme="minorHAnsi"/>
          <w:szCs w:val="23"/>
          <w:lang w:val="ru"/>
        </w:rPr>
        <w:t>данного информационного листа</w:t>
      </w:r>
      <w:r w:rsidRPr="006149B1">
        <w:rPr>
          <w:rFonts w:asciiTheme="minorHAnsi" w:hAnsiTheme="minorHAnsi"/>
          <w:szCs w:val="23"/>
          <w:lang w:val="et-EE"/>
        </w:rPr>
        <w:t xml:space="preserve"> </w:t>
      </w:r>
      <w:r w:rsidRPr="006149B1">
        <w:rPr>
          <w:rFonts w:asciiTheme="minorHAnsi" w:hAnsiTheme="minorHAnsi"/>
          <w:szCs w:val="23"/>
          <w:lang w:val="ru-RU"/>
        </w:rPr>
        <w:t>— дать представление о природе хронического запора, его причинах и диагностике, а также дать рекомендации</w:t>
      </w:r>
      <w:r w:rsidRPr="006149B1">
        <w:rPr>
          <w:rFonts w:asciiTheme="minorHAnsi" w:hAnsiTheme="minorHAnsi"/>
          <w:szCs w:val="23"/>
          <w:lang w:val="et-EE"/>
        </w:rPr>
        <w:t xml:space="preserve"> </w:t>
      </w:r>
      <w:r w:rsidRPr="006149B1">
        <w:rPr>
          <w:rFonts w:asciiTheme="minorHAnsi" w:hAnsiTheme="minorHAnsi"/>
          <w:szCs w:val="23"/>
          <w:lang w:val="ru-RU"/>
        </w:rPr>
        <w:t xml:space="preserve">как справиться с ним. 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b/>
          <w:bCs/>
          <w:szCs w:val="23"/>
          <w:lang w:val="ru-RU"/>
        </w:rPr>
      </w:pPr>
      <w:r w:rsidRPr="006149B1">
        <w:rPr>
          <w:rFonts w:asciiTheme="minorHAnsi" w:hAnsiTheme="minorHAnsi"/>
          <w:b/>
          <w:bCs/>
          <w:szCs w:val="23"/>
          <w:lang w:val="ru-RU"/>
        </w:rPr>
        <w:t>Природа хронического запора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 xml:space="preserve">Хронический запор — это нарушение деятельности кишечника, при котором частота дефекации реже, чем 3 раза в неделю, либо возникает необходимость </w:t>
      </w:r>
      <w:proofErr w:type="spellStart"/>
      <w:r w:rsidRPr="006149B1">
        <w:rPr>
          <w:rFonts w:asciiTheme="minorHAnsi" w:hAnsiTheme="minorHAnsi"/>
          <w:szCs w:val="23"/>
          <w:lang w:val="ru-RU"/>
        </w:rPr>
        <w:t>натуживания</w:t>
      </w:r>
      <w:proofErr w:type="spellEnd"/>
      <w:r w:rsidRPr="006149B1">
        <w:rPr>
          <w:rFonts w:asciiTheme="minorHAnsi" w:hAnsiTheme="minorHAnsi"/>
          <w:szCs w:val="23"/>
          <w:lang w:val="ru-RU"/>
        </w:rPr>
        <w:t xml:space="preserve"> во время дефекации, либо консистенция стула твердая или подобна овечьему калу, по меньшей мере, в четверти случаев опорожнения кишечника.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Хронический запор — это очень частая проблема. Запор может быть вызван многими факторами, но в</w:t>
      </w:r>
      <w:r w:rsidRPr="006149B1">
        <w:rPr>
          <w:rFonts w:asciiTheme="minorHAnsi" w:hAnsiTheme="minorHAnsi"/>
          <w:szCs w:val="23"/>
          <w:lang w:val="et-EE"/>
        </w:rPr>
        <w:t xml:space="preserve"> </w:t>
      </w:r>
      <w:r w:rsidRPr="006149B1">
        <w:rPr>
          <w:rFonts w:asciiTheme="minorHAnsi" w:hAnsiTheme="minorHAnsi"/>
          <w:szCs w:val="23"/>
          <w:lang w:val="ru-RU"/>
        </w:rPr>
        <w:t>большинстве случаев не удается выявить какую-то конкретную причину его возникновения. Чаще он встречается у молодых женщин; в более старшем возрасте диагностируется как у женщин, так и у мужчин. Запор может быть одним из симптомов синдрома раздраженного кишечника, в таком случае запор может часто сопровождается болями в животе.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Запору могут сопутствовать:</w:t>
      </w:r>
    </w:p>
    <w:p w:rsidR="006149B1" w:rsidRDefault="006149B1" w:rsidP="006149B1">
      <w:pPr>
        <w:numPr>
          <w:ilvl w:val="0"/>
          <w:numId w:val="38"/>
        </w:numPr>
        <w:ind w:firstLine="426"/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чувство распирания в животе;</w:t>
      </w:r>
    </w:p>
    <w:p w:rsidR="006149B1" w:rsidRDefault="006149B1" w:rsidP="006149B1">
      <w:pPr>
        <w:numPr>
          <w:ilvl w:val="0"/>
          <w:numId w:val="38"/>
        </w:numPr>
        <w:ind w:firstLine="426"/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вздутие живота и боли от газов;</w:t>
      </w:r>
    </w:p>
    <w:p w:rsidR="006149B1" w:rsidRDefault="006149B1" w:rsidP="006149B1">
      <w:pPr>
        <w:numPr>
          <w:ilvl w:val="0"/>
          <w:numId w:val="38"/>
        </w:numPr>
        <w:ind w:firstLine="426"/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боль в животе;</w:t>
      </w:r>
    </w:p>
    <w:p w:rsidR="006149B1" w:rsidRDefault="006149B1" w:rsidP="006149B1">
      <w:pPr>
        <w:numPr>
          <w:ilvl w:val="0"/>
          <w:numId w:val="38"/>
        </w:numPr>
        <w:ind w:firstLine="426"/>
        <w:jc w:val="both"/>
        <w:rPr>
          <w:rFonts w:asciiTheme="minorHAnsi" w:hAnsiTheme="minorHAnsi"/>
          <w:szCs w:val="23"/>
          <w:lang w:val="ru-RU"/>
        </w:rPr>
      </w:pPr>
      <w:proofErr w:type="spellStart"/>
      <w:r w:rsidRPr="006149B1">
        <w:rPr>
          <w:rFonts w:asciiTheme="minorHAnsi" w:hAnsiTheme="minorHAnsi"/>
          <w:szCs w:val="23"/>
          <w:lang w:val="et-EE"/>
        </w:rPr>
        <w:t>неприятные</w:t>
      </w:r>
      <w:proofErr w:type="spellEnd"/>
      <w:r w:rsidRPr="006149B1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6149B1">
        <w:rPr>
          <w:rFonts w:asciiTheme="minorHAnsi" w:hAnsiTheme="minorHAnsi"/>
          <w:szCs w:val="23"/>
          <w:lang w:val="et-EE"/>
        </w:rPr>
        <w:t>ощущения</w:t>
      </w:r>
      <w:proofErr w:type="spellEnd"/>
      <w:r w:rsidRPr="006149B1">
        <w:rPr>
          <w:rFonts w:asciiTheme="minorHAnsi" w:hAnsiTheme="minorHAnsi"/>
          <w:szCs w:val="23"/>
          <w:lang w:val="et-EE"/>
        </w:rPr>
        <w:t xml:space="preserve"> в </w:t>
      </w:r>
      <w:proofErr w:type="spellStart"/>
      <w:r w:rsidRPr="006149B1">
        <w:rPr>
          <w:rFonts w:asciiTheme="minorHAnsi" w:hAnsiTheme="minorHAnsi"/>
          <w:szCs w:val="23"/>
          <w:lang w:val="et-EE"/>
        </w:rPr>
        <w:t>прямой</w:t>
      </w:r>
      <w:proofErr w:type="spellEnd"/>
      <w:r w:rsidRPr="006149B1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6149B1">
        <w:rPr>
          <w:rFonts w:asciiTheme="minorHAnsi" w:hAnsiTheme="minorHAnsi"/>
          <w:szCs w:val="23"/>
          <w:lang w:val="et-EE"/>
        </w:rPr>
        <w:t>кишке</w:t>
      </w:r>
      <w:proofErr w:type="spellEnd"/>
    </w:p>
    <w:p w:rsidR="006149B1" w:rsidRDefault="006149B1" w:rsidP="006149B1">
      <w:pPr>
        <w:numPr>
          <w:ilvl w:val="0"/>
          <w:numId w:val="38"/>
        </w:numPr>
        <w:ind w:firstLine="426"/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усталость;</w:t>
      </w:r>
    </w:p>
    <w:p w:rsidR="006149B1" w:rsidRDefault="006149B1" w:rsidP="006149B1">
      <w:pPr>
        <w:numPr>
          <w:ilvl w:val="0"/>
          <w:numId w:val="38"/>
        </w:numPr>
        <w:ind w:firstLine="426"/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снижение работоспособности;</w:t>
      </w:r>
    </w:p>
    <w:p w:rsidR="006149B1" w:rsidRDefault="006149B1" w:rsidP="006149B1">
      <w:pPr>
        <w:numPr>
          <w:ilvl w:val="0"/>
          <w:numId w:val="38"/>
        </w:numPr>
        <w:ind w:firstLine="426"/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в некоторых случаях периоды диареи.</w:t>
      </w:r>
    </w:p>
    <w:p w:rsidR="006149B1" w:rsidRPr="006149B1" w:rsidRDefault="006149B1" w:rsidP="006149B1">
      <w:pPr>
        <w:ind w:left="426"/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b/>
          <w:szCs w:val="23"/>
          <w:lang w:val="ru-RU"/>
        </w:rPr>
      </w:pPr>
      <w:r w:rsidRPr="006149B1">
        <w:rPr>
          <w:rFonts w:asciiTheme="minorHAnsi" w:hAnsiTheme="minorHAnsi"/>
          <w:b/>
          <w:szCs w:val="23"/>
          <w:lang w:val="ru-RU"/>
        </w:rPr>
        <w:t>Причины запора</w:t>
      </w:r>
    </w:p>
    <w:p w:rsidR="006149B1" w:rsidRPr="006149B1" w:rsidRDefault="006149B1" w:rsidP="006149B1">
      <w:pPr>
        <w:jc w:val="both"/>
        <w:rPr>
          <w:rFonts w:asciiTheme="minorHAnsi" w:hAnsiTheme="minorHAnsi"/>
          <w:b/>
          <w:szCs w:val="23"/>
          <w:lang w:val="ru-RU"/>
        </w:rPr>
      </w:pPr>
    </w:p>
    <w:p w:rsidR="00AB6C64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Хронический запор — это преимущественно функциональное расстройство толстой кишки. Как правило ни анализы, ни обследования не выявляют изменений у пациента, объясняющих его недомогание. При запоре функция мышц кишечника вялая, и это замедляет продвижение каловых масс по кишечнику. Если моторика кишечника замедлена, то и позывы к опорожнению кишечника также может быть подавлены. Из-за медленного продвижения каловых масс по толстой кишке происходит всасывание б</w:t>
      </w:r>
      <w:r w:rsidRPr="006149B1">
        <w:rPr>
          <w:rFonts w:asciiTheme="minorHAnsi" w:hAnsiTheme="minorHAnsi"/>
          <w:szCs w:val="23"/>
          <w:lang w:val="et-EE"/>
        </w:rPr>
        <w:t>ò</w:t>
      </w:r>
      <w:proofErr w:type="spellStart"/>
      <w:r w:rsidRPr="006149B1">
        <w:rPr>
          <w:rFonts w:asciiTheme="minorHAnsi" w:hAnsiTheme="minorHAnsi"/>
          <w:szCs w:val="23"/>
          <w:lang w:val="ru-RU"/>
        </w:rPr>
        <w:t>льшего</w:t>
      </w:r>
      <w:proofErr w:type="spellEnd"/>
      <w:r w:rsidRPr="006149B1">
        <w:rPr>
          <w:rFonts w:asciiTheme="minorHAnsi" w:hAnsiTheme="minorHAnsi"/>
          <w:szCs w:val="23"/>
          <w:lang w:val="ru-RU"/>
        </w:rPr>
        <w:t xml:space="preserve"> количества жидкости через ее стенку, каловые массы становятся твердыми, а иногда из-за спазмов кишечника —похожими на овечий кал.</w:t>
      </w:r>
    </w:p>
    <w:p w:rsidR="00AB6C64" w:rsidRDefault="00AB6C64">
      <w:pPr>
        <w:rPr>
          <w:rFonts w:asciiTheme="minorHAnsi" w:hAnsiTheme="minorHAnsi"/>
          <w:szCs w:val="23"/>
          <w:lang w:val="ru-RU"/>
        </w:rPr>
      </w:pPr>
      <w:r>
        <w:rPr>
          <w:rFonts w:asciiTheme="minorHAnsi" w:hAnsiTheme="minorHAnsi"/>
          <w:szCs w:val="23"/>
          <w:lang w:val="ru-RU"/>
        </w:rPr>
        <w:br w:type="page"/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Одной из наиболее частых причин запора может быть побочное действие лекарств (например, некоторые обезболивающие, антациды, препараты железа, некоторые лекарства для лечения гипертензии, антидепрессанты, лекарства для лечения болезни Паркинсона и эпилепсии). До приема лекарства необходимо всегда ознакомиться с информационным листком-вкладышем, приложенным к лекарству. Если при приеме нового лекарства возник или усугубился запор, необходимо проинформировать об этом своего врача.</w:t>
      </w: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 xml:space="preserve">Запор </w:t>
      </w:r>
      <w:r w:rsidR="004C10E9">
        <w:rPr>
          <w:rFonts w:asciiTheme="minorHAnsi" w:hAnsiTheme="minorHAnsi"/>
          <w:szCs w:val="23"/>
          <w:lang w:val="ru-RU"/>
        </w:rPr>
        <w:t xml:space="preserve">может быть обусловлен также </w:t>
      </w:r>
      <w:r w:rsidRPr="006149B1">
        <w:rPr>
          <w:rFonts w:asciiTheme="minorHAnsi" w:hAnsiTheme="minorHAnsi"/>
          <w:szCs w:val="23"/>
          <w:lang w:val="ru-RU"/>
        </w:rPr>
        <w:t xml:space="preserve">и образом жизни (например, недостаточная физическая активность, употребление пищи с малым содержанием клетчатки, недостаточное употребление жидкости), стрессом, эндокринными заболеваниями (например, гипофункция щитовидной железы, сахарный диабет), заболеваниями нервной системы (например, послеоперационное повреждение нерва в области таза, повреждение спинного мозга, паралич, болезнь Паркинсона, рассеянный склероз), психогенными заболеваниями (например, депрессия, психозы, анорексия) и беременностью. Причиной запора также могут быть заболевания толстой кишки (например, кишечная непроходимость, </w:t>
      </w:r>
      <w:proofErr w:type="spellStart"/>
      <w:r w:rsidRPr="006149B1">
        <w:rPr>
          <w:rFonts w:asciiTheme="minorHAnsi" w:hAnsiTheme="minorHAnsi"/>
          <w:szCs w:val="23"/>
          <w:lang w:val="ru-RU"/>
        </w:rPr>
        <w:t>дивертикулит</w:t>
      </w:r>
      <w:proofErr w:type="spellEnd"/>
      <w:r w:rsidRPr="006149B1">
        <w:rPr>
          <w:rFonts w:asciiTheme="minorHAnsi" w:hAnsiTheme="minorHAnsi"/>
          <w:szCs w:val="23"/>
          <w:lang w:val="ru-RU"/>
        </w:rPr>
        <w:t>, злокачественная опухоль или</w:t>
      </w:r>
      <w:r w:rsidRPr="006149B1">
        <w:rPr>
          <w:rFonts w:asciiTheme="minorHAnsi" w:hAnsiTheme="minorHAnsi"/>
          <w:szCs w:val="23"/>
          <w:lang w:val="et-EE"/>
        </w:rPr>
        <w:t xml:space="preserve"> </w:t>
      </w:r>
      <w:r w:rsidRPr="006149B1">
        <w:rPr>
          <w:rFonts w:asciiTheme="minorHAnsi" w:hAnsiTheme="minorHAnsi"/>
          <w:szCs w:val="23"/>
          <w:lang w:val="ru-RU"/>
        </w:rPr>
        <w:t>воспаление толстой кишки, заболевания прямой кишки, синдром раздраженного кишечника).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b/>
          <w:bCs/>
          <w:szCs w:val="23"/>
          <w:lang w:val="ru-RU"/>
        </w:rPr>
      </w:pPr>
      <w:r w:rsidRPr="006149B1">
        <w:rPr>
          <w:rFonts w:asciiTheme="minorHAnsi" w:hAnsiTheme="minorHAnsi"/>
          <w:b/>
          <w:bCs/>
          <w:szCs w:val="23"/>
          <w:lang w:val="ru-RU"/>
        </w:rPr>
        <w:t>Диагностика хронического запора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Обычно запор диагностируется в ходе опроса и физического осмотра пациента. Дополнительные обследования могут потребоваться</w:t>
      </w:r>
      <w:r w:rsidRPr="006149B1">
        <w:rPr>
          <w:rFonts w:asciiTheme="minorHAnsi" w:hAnsiTheme="minorHAnsi"/>
          <w:szCs w:val="23"/>
          <w:lang w:val="et-EE"/>
        </w:rPr>
        <w:t xml:space="preserve"> </w:t>
      </w:r>
      <w:r w:rsidRPr="006149B1">
        <w:rPr>
          <w:rFonts w:asciiTheme="minorHAnsi" w:hAnsiTheme="minorHAnsi"/>
          <w:szCs w:val="23"/>
          <w:lang w:val="ru-RU"/>
        </w:rPr>
        <w:t>в случае, если при изменении образа жизни запор усугубляется или не проходит, а также если в семье были зарегистрированы</w:t>
      </w:r>
      <w:bookmarkStart w:id="0" w:name="_GoBack"/>
      <w:r w:rsidRPr="006149B1">
        <w:rPr>
          <w:rFonts w:asciiTheme="minorHAnsi" w:hAnsiTheme="minorHAnsi"/>
          <w:szCs w:val="23"/>
          <w:lang w:val="ru-RU"/>
        </w:rPr>
        <w:t xml:space="preserve">  </w:t>
      </w:r>
      <w:bookmarkEnd w:id="0"/>
      <w:r w:rsidRPr="006149B1">
        <w:rPr>
          <w:rFonts w:asciiTheme="minorHAnsi" w:hAnsiTheme="minorHAnsi"/>
          <w:szCs w:val="23"/>
          <w:lang w:val="ru-RU"/>
        </w:rPr>
        <w:t xml:space="preserve"> случаи злокачественной опухоли толстой кашки. Пациенты с так называемыми тревожными симптомами (например, кровотечение из прямой кишки, лихорадка, анемия, острая боль в животе, пальпируемая масса в животе, потеря веса, постоянная усталость) в обязательном порядке нуждаются в дополнительных обследованиях. Если у пожилого человека нарушение кишечной деятельности произошло первый раз в жизни, то к этому следует отнестись очень внимательно. Необходимость дополнительных обследований врач оценивает индивидуально.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Возможные обследования:</w:t>
      </w:r>
    </w:p>
    <w:p w:rsidR="006149B1" w:rsidRPr="006149B1" w:rsidRDefault="006149B1" w:rsidP="006149B1">
      <w:pPr>
        <w:numPr>
          <w:ilvl w:val="0"/>
          <w:numId w:val="39"/>
        </w:numPr>
        <w:ind w:firstLine="426"/>
        <w:jc w:val="both"/>
        <w:rPr>
          <w:rFonts w:asciiTheme="minorHAnsi" w:hAnsiTheme="minorHAnsi"/>
          <w:lang w:val="ru-RU"/>
        </w:rPr>
      </w:pPr>
      <w:r w:rsidRPr="006149B1">
        <w:rPr>
          <w:rFonts w:asciiTheme="minorHAnsi" w:hAnsiTheme="minorHAnsi"/>
          <w:lang w:val="ru-RU"/>
        </w:rPr>
        <w:t>анализы крови;</w:t>
      </w:r>
    </w:p>
    <w:p w:rsidR="00AB6C64" w:rsidRDefault="006149B1" w:rsidP="00AB6C64">
      <w:pPr>
        <w:numPr>
          <w:ilvl w:val="0"/>
          <w:numId w:val="39"/>
        </w:numPr>
        <w:ind w:firstLine="426"/>
        <w:jc w:val="both"/>
        <w:rPr>
          <w:rFonts w:asciiTheme="minorHAnsi" w:hAnsiTheme="minorHAnsi"/>
          <w:lang w:val="ru-RU"/>
        </w:rPr>
      </w:pPr>
      <w:r w:rsidRPr="006149B1">
        <w:rPr>
          <w:rFonts w:asciiTheme="minorHAnsi" w:hAnsiTheme="minorHAnsi"/>
          <w:lang w:val="ru-RU"/>
        </w:rPr>
        <w:t>тест кала на скрытую кровь;</w:t>
      </w:r>
    </w:p>
    <w:p w:rsidR="00AB6C64" w:rsidRDefault="006149B1" w:rsidP="00AB6C64">
      <w:pPr>
        <w:numPr>
          <w:ilvl w:val="0"/>
          <w:numId w:val="39"/>
        </w:numPr>
        <w:ind w:firstLine="426"/>
        <w:jc w:val="both"/>
        <w:rPr>
          <w:rFonts w:asciiTheme="minorHAnsi" w:hAnsiTheme="minorHAnsi"/>
          <w:lang w:val="ru-RU"/>
        </w:rPr>
      </w:pPr>
      <w:proofErr w:type="spellStart"/>
      <w:r w:rsidRPr="00AB6C64">
        <w:rPr>
          <w:rFonts w:asciiTheme="minorHAnsi" w:hAnsiTheme="minorHAnsi"/>
          <w:lang w:val="ru-RU"/>
        </w:rPr>
        <w:t>колоноскопия</w:t>
      </w:r>
      <w:proofErr w:type="spellEnd"/>
      <w:r w:rsidRPr="00AB6C64">
        <w:rPr>
          <w:rFonts w:asciiTheme="minorHAnsi" w:hAnsiTheme="minorHAnsi"/>
          <w:lang w:val="ru-RU"/>
        </w:rPr>
        <w:t xml:space="preserve"> или </w:t>
      </w:r>
      <w:proofErr w:type="spellStart"/>
      <w:r w:rsidRPr="00AB6C64">
        <w:rPr>
          <w:rFonts w:asciiTheme="minorHAnsi" w:hAnsiTheme="minorHAnsi"/>
          <w:lang w:val="ru-RU"/>
        </w:rPr>
        <w:t>сигмоидоскопия</w:t>
      </w:r>
      <w:proofErr w:type="spellEnd"/>
      <w:r w:rsidRPr="00AB6C64">
        <w:rPr>
          <w:rFonts w:asciiTheme="minorHAnsi" w:hAnsiTheme="minorHAnsi"/>
          <w:lang w:val="ru-RU"/>
        </w:rPr>
        <w:t xml:space="preserve"> (осмотр толстой кишки с помощью эндоскопа) или</w:t>
      </w:r>
    </w:p>
    <w:p w:rsidR="006149B1" w:rsidRPr="00AB6C64" w:rsidRDefault="00AB6C64" w:rsidP="00AB6C64">
      <w:pPr>
        <w:ind w:left="426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et-EE"/>
        </w:rPr>
        <w:t xml:space="preserve">  </w:t>
      </w:r>
      <w:r w:rsidR="006149B1" w:rsidRPr="00AB6C64">
        <w:rPr>
          <w:rFonts w:asciiTheme="minorHAnsi" w:hAnsiTheme="minorHAnsi"/>
          <w:lang w:val="et-EE"/>
        </w:rPr>
        <w:t xml:space="preserve">   </w:t>
      </w:r>
      <w:proofErr w:type="spellStart"/>
      <w:r w:rsidR="006149B1" w:rsidRPr="00AB6C64">
        <w:rPr>
          <w:rFonts w:asciiTheme="minorHAnsi" w:hAnsiTheme="minorHAnsi"/>
          <w:lang w:val="ru-RU"/>
        </w:rPr>
        <w:t>ирригоскопия</w:t>
      </w:r>
      <w:proofErr w:type="spellEnd"/>
      <w:r w:rsidR="006149B1" w:rsidRPr="00AB6C64">
        <w:rPr>
          <w:rFonts w:asciiTheme="minorHAnsi" w:hAnsiTheme="minorHAnsi"/>
          <w:lang w:val="ru-RU"/>
        </w:rPr>
        <w:t xml:space="preserve"> (</w:t>
      </w:r>
      <w:proofErr w:type="spellStart"/>
      <w:r w:rsidR="006149B1" w:rsidRPr="00AB6C64">
        <w:rPr>
          <w:rFonts w:asciiTheme="minorHAnsi" w:hAnsiTheme="minorHAnsi"/>
          <w:lang w:val="ru-RU"/>
        </w:rPr>
        <w:t>рентгеноконтрастное</w:t>
      </w:r>
      <w:proofErr w:type="spellEnd"/>
      <w:r w:rsidR="006149B1" w:rsidRPr="00AB6C64">
        <w:rPr>
          <w:rFonts w:asciiTheme="minorHAnsi" w:hAnsiTheme="minorHAnsi"/>
          <w:lang w:val="ru-RU"/>
        </w:rPr>
        <w:t xml:space="preserve"> обследование толстой кишки);</w:t>
      </w:r>
      <w:r w:rsidR="006149B1" w:rsidRPr="00AB6C64">
        <w:rPr>
          <w:rFonts w:asciiTheme="minorHAnsi" w:hAnsiTheme="minorHAnsi"/>
          <w:lang w:val="et-EE"/>
        </w:rPr>
        <w:t xml:space="preserve"> </w:t>
      </w:r>
    </w:p>
    <w:p w:rsidR="006149B1" w:rsidRPr="006149B1" w:rsidRDefault="006149B1" w:rsidP="006149B1">
      <w:pPr>
        <w:numPr>
          <w:ilvl w:val="0"/>
          <w:numId w:val="39"/>
        </w:numPr>
        <w:ind w:firstLine="426"/>
        <w:jc w:val="both"/>
        <w:rPr>
          <w:rFonts w:asciiTheme="minorHAnsi" w:hAnsiTheme="minorHAnsi"/>
          <w:lang w:val="ru-RU"/>
        </w:rPr>
      </w:pPr>
      <w:r w:rsidRPr="006149B1">
        <w:rPr>
          <w:rFonts w:asciiTheme="minorHAnsi" w:hAnsiTheme="minorHAnsi"/>
          <w:lang w:val="ru-RU"/>
        </w:rPr>
        <w:t>ультразвуковое обследование или компьютерная томография.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В большинстве случаев хронический запор можно лечить дома самостоятельно. Однако следует обязательно обратиться к врачу, если симптомы запора возникли недавно или развился острый запор, сопровождающийся усталостью, выделениями крови из прямой кишки, потерей веса или повышением температуры.</w:t>
      </w:r>
    </w:p>
    <w:p w:rsidR="00AB6C64" w:rsidRPr="006149B1" w:rsidRDefault="00AB6C64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b/>
          <w:szCs w:val="23"/>
          <w:lang w:val="ru-RU"/>
        </w:rPr>
      </w:pPr>
      <w:r w:rsidRPr="006149B1">
        <w:rPr>
          <w:rFonts w:asciiTheme="minorHAnsi" w:hAnsiTheme="minorHAnsi"/>
          <w:b/>
          <w:szCs w:val="23"/>
          <w:lang w:val="ru-RU"/>
        </w:rPr>
        <w:t>Осложнения при запоре</w:t>
      </w:r>
    </w:p>
    <w:p w:rsidR="00AB6C64" w:rsidRPr="006149B1" w:rsidRDefault="00AB6C64" w:rsidP="006149B1">
      <w:pPr>
        <w:jc w:val="both"/>
        <w:rPr>
          <w:rFonts w:asciiTheme="minorHAnsi" w:hAnsiTheme="minorHAnsi"/>
          <w:b/>
          <w:szCs w:val="23"/>
          <w:lang w:val="et-EE"/>
        </w:rPr>
      </w:pPr>
    </w:p>
    <w:p w:rsidR="006149B1" w:rsidRDefault="006149B1" w:rsidP="00AB6C64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 xml:space="preserve">Несмотря на то, что запор может вызывать у пациента чувство беспокойства и физический дискомфорт, он не вызывает так называемого «отравления» организма. Иногда, при затрудненном опорожнении кишечника во время подтирания после посещения туалета </w:t>
      </w:r>
      <w:r w:rsidRPr="006149B1">
        <w:rPr>
          <w:rFonts w:asciiTheme="minorHAnsi" w:hAnsiTheme="minorHAnsi"/>
          <w:szCs w:val="23"/>
          <w:lang w:val="ru-RU"/>
        </w:rPr>
        <w:lastRenderedPageBreak/>
        <w:t>можно заметить следы све</w:t>
      </w:r>
      <w:r w:rsidR="004C10E9">
        <w:rPr>
          <w:rFonts w:asciiTheme="minorHAnsi" w:hAnsiTheme="minorHAnsi"/>
          <w:szCs w:val="23"/>
          <w:lang w:val="ru-RU"/>
        </w:rPr>
        <w:t xml:space="preserve">жей крови на туалетной бумаге. </w:t>
      </w:r>
      <w:r w:rsidRPr="006149B1">
        <w:rPr>
          <w:rFonts w:asciiTheme="minorHAnsi" w:hAnsiTheme="minorHAnsi"/>
          <w:szCs w:val="23"/>
          <w:lang w:val="ru-RU"/>
        </w:rPr>
        <w:t>В большинстве случав причиной этого являются варикозное расширение геморроидальных вен (геморроидальные узлы), реже — трещины прямой кишки. О наличии этого симптома следует обязательно проинформировать врача. Осмотр помогает выявить наличие геморроя. У пожилых или лежачих больных может возникнуть тяжелый хронический запор, лечение которого особенно проблематично. В таком случае очень важен контакт</w:t>
      </w:r>
      <w:r w:rsidRPr="006149B1">
        <w:rPr>
          <w:rFonts w:asciiTheme="minorHAnsi" w:hAnsiTheme="minorHAnsi"/>
          <w:szCs w:val="23"/>
          <w:lang w:val="et-EE"/>
        </w:rPr>
        <w:t xml:space="preserve"> </w:t>
      </w:r>
      <w:r w:rsidRPr="006149B1">
        <w:rPr>
          <w:rFonts w:asciiTheme="minorHAnsi" w:hAnsiTheme="minorHAnsi"/>
          <w:szCs w:val="23"/>
          <w:lang w:val="ru-RU"/>
        </w:rPr>
        <w:t>со своим врачом.</w:t>
      </w:r>
    </w:p>
    <w:p w:rsidR="00AB6C64" w:rsidRPr="006149B1" w:rsidRDefault="00AB6C64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b/>
          <w:szCs w:val="23"/>
          <w:lang w:val="ru-RU"/>
        </w:rPr>
      </w:pPr>
      <w:r w:rsidRPr="006149B1">
        <w:rPr>
          <w:rFonts w:asciiTheme="minorHAnsi" w:hAnsiTheme="minorHAnsi"/>
          <w:b/>
          <w:szCs w:val="23"/>
          <w:lang w:val="ru-RU"/>
        </w:rPr>
        <w:t>Профилактика запора</w:t>
      </w:r>
    </w:p>
    <w:p w:rsidR="00AB6C64" w:rsidRPr="006149B1" w:rsidRDefault="00AB6C64" w:rsidP="006149B1">
      <w:pPr>
        <w:jc w:val="both"/>
        <w:rPr>
          <w:rFonts w:asciiTheme="minorHAnsi" w:hAnsiTheme="minorHAnsi"/>
          <w:b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Деятельность кишечника тесно связана с эмоциональным состоянием человека. Стресс может вызвать ускорение или замедление кишечной деятельности. Если игнорировать нормальную потребность в опорожнении кишечника (подавлять функцию опорожнения), то это может вызвать или усугубить нарушение моторики кишечника и привести к изменениям в кишечной деятельности.</w:t>
      </w:r>
    </w:p>
    <w:p w:rsidR="00AB6C64" w:rsidRPr="006149B1" w:rsidRDefault="00AB6C64" w:rsidP="006149B1">
      <w:pPr>
        <w:jc w:val="both"/>
        <w:rPr>
          <w:rFonts w:asciiTheme="minorHAnsi" w:hAnsiTheme="minorHAnsi"/>
          <w:szCs w:val="23"/>
          <w:lang w:val="et-EE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При наличии склонности к запорам нерегулярное питание, недостаточное употребление жидкости, малая физическая активность или испытываемая ранее боль при дефекации могут усилить течение недомогания.</w:t>
      </w:r>
    </w:p>
    <w:p w:rsidR="00AB6C64" w:rsidRPr="006149B1" w:rsidRDefault="00AB6C64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Налаживание регулярной кишечной деятельности требует времени, терпения и последовательности. Для предотвращения запоров необходимо регулярное и здоровое питание, есть не спеша, выдерживая определенные интервалы между приемами пищи</w:t>
      </w:r>
      <w:r w:rsidRPr="006149B1">
        <w:rPr>
          <w:rFonts w:asciiTheme="minorHAnsi" w:hAnsiTheme="minorHAnsi"/>
          <w:szCs w:val="23"/>
          <w:lang w:val="et-EE"/>
        </w:rPr>
        <w:t>.</w:t>
      </w:r>
      <w:r w:rsidRPr="006149B1">
        <w:rPr>
          <w:rFonts w:asciiTheme="minorHAnsi" w:hAnsiTheme="minorHAnsi"/>
          <w:szCs w:val="23"/>
          <w:lang w:val="ru-RU"/>
        </w:rPr>
        <w:t xml:space="preserve"> Пища должна содержать достаточное количество клетчатки. Следует употреблять больше фруктов, овощей, свежих салатов, </w:t>
      </w:r>
      <w:proofErr w:type="spellStart"/>
      <w:r w:rsidRPr="006149B1">
        <w:rPr>
          <w:rFonts w:asciiTheme="minorHAnsi" w:hAnsiTheme="minorHAnsi"/>
          <w:szCs w:val="23"/>
          <w:lang w:val="ru-RU"/>
        </w:rPr>
        <w:t>цельнозернового</w:t>
      </w:r>
      <w:proofErr w:type="spellEnd"/>
      <w:r w:rsidRPr="006149B1">
        <w:rPr>
          <w:rFonts w:asciiTheme="minorHAnsi" w:hAnsiTheme="minorHAnsi"/>
          <w:szCs w:val="23"/>
          <w:lang w:val="ru-RU"/>
        </w:rPr>
        <w:t xml:space="preserve"> хлеба, чернослива, фиников, инжира, мюсли, а также растительного масла. Некоторым больше подходит увеличение в рационе доли овощей и фруктов, другим — добавление </w:t>
      </w:r>
      <w:proofErr w:type="spellStart"/>
      <w:r w:rsidRPr="006149B1">
        <w:rPr>
          <w:rFonts w:asciiTheme="minorHAnsi" w:hAnsiTheme="minorHAnsi"/>
          <w:szCs w:val="23"/>
          <w:lang w:val="ru-RU"/>
        </w:rPr>
        <w:t>цельнозерновых</w:t>
      </w:r>
      <w:proofErr w:type="spellEnd"/>
      <w:r w:rsidRPr="006149B1">
        <w:rPr>
          <w:rFonts w:asciiTheme="minorHAnsi" w:hAnsiTheme="minorHAnsi"/>
          <w:szCs w:val="23"/>
          <w:lang w:val="ru-RU"/>
        </w:rPr>
        <w:t xml:space="preserve"> продуктов. Кроме того, необходимо в день выпивать 1,5–2 литра жидкости. Для формирования рефлекса опорожнения кишечника важно утром после пробуждения выпивать стакан воды. В активации кишечной моторики также важна роль физической активности.</w:t>
      </w:r>
    </w:p>
    <w:p w:rsidR="00AB6C64" w:rsidRPr="006149B1" w:rsidRDefault="00AB6C64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Default="006149B1" w:rsidP="006149B1">
      <w:pPr>
        <w:jc w:val="both"/>
        <w:rPr>
          <w:rFonts w:asciiTheme="minorHAnsi" w:hAnsiTheme="minorHAnsi"/>
          <w:b/>
          <w:bCs/>
          <w:szCs w:val="23"/>
          <w:lang w:val="ru-RU"/>
        </w:rPr>
      </w:pPr>
      <w:r w:rsidRPr="006149B1">
        <w:rPr>
          <w:rFonts w:asciiTheme="minorHAnsi" w:hAnsiTheme="minorHAnsi"/>
          <w:b/>
          <w:bCs/>
          <w:szCs w:val="23"/>
          <w:lang w:val="ru-RU"/>
        </w:rPr>
        <w:t>Лечение запора</w:t>
      </w:r>
    </w:p>
    <w:p w:rsidR="00AB6C64" w:rsidRPr="006149B1" w:rsidRDefault="00AB6C64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>Лечение запора должно быть</w:t>
      </w:r>
      <w:r w:rsidRPr="006149B1">
        <w:rPr>
          <w:rFonts w:asciiTheme="minorHAnsi" w:hAnsiTheme="minorHAnsi"/>
          <w:szCs w:val="23"/>
          <w:lang w:val="et-EE"/>
        </w:rPr>
        <w:t xml:space="preserve"> </w:t>
      </w:r>
      <w:r w:rsidRPr="006149B1">
        <w:rPr>
          <w:rFonts w:asciiTheme="minorHAnsi" w:hAnsiTheme="minorHAnsi"/>
          <w:szCs w:val="23"/>
          <w:lang w:val="ru-RU"/>
        </w:rPr>
        <w:t>обоснованным</w:t>
      </w:r>
      <w:r w:rsidR="004C10E9">
        <w:rPr>
          <w:rFonts w:asciiTheme="minorHAnsi" w:hAnsiTheme="minorHAnsi"/>
          <w:szCs w:val="23"/>
          <w:lang w:val="et-EE"/>
        </w:rPr>
        <w:t xml:space="preserve"> </w:t>
      </w:r>
      <w:r w:rsidRPr="006149B1">
        <w:rPr>
          <w:rFonts w:asciiTheme="minorHAnsi" w:hAnsiTheme="minorHAnsi"/>
          <w:szCs w:val="23"/>
          <w:lang w:val="ru-RU"/>
        </w:rPr>
        <w:t>— следует ликвидировать вызывающую запор причину. Важно достичь определенного ритма кишечной функции. В случае выраженного запора часто требуется применение лекарств. Если при изменении образа жизни хронический запор не проходит, то следует использовать слабительные. Регулярного применения слабительных обычно не требуется.</w:t>
      </w:r>
    </w:p>
    <w:p w:rsidR="00AB6C64" w:rsidRDefault="00AB6C64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AB6C64" w:rsidRDefault="006149B1" w:rsidP="00AB6C64">
      <w:pPr>
        <w:jc w:val="both"/>
        <w:rPr>
          <w:rFonts w:asciiTheme="minorHAnsi" w:hAnsiTheme="minorHAnsi"/>
          <w:szCs w:val="23"/>
          <w:lang w:val="ru-RU"/>
        </w:rPr>
      </w:pPr>
      <w:r w:rsidRPr="006149B1">
        <w:rPr>
          <w:rFonts w:asciiTheme="minorHAnsi" w:hAnsiTheme="minorHAnsi"/>
          <w:szCs w:val="23"/>
          <w:lang w:val="ru-RU"/>
        </w:rPr>
        <w:t xml:space="preserve">Предпочтительны слабительные средства с осмотическим действием (полиэтилен гликоль, </w:t>
      </w:r>
      <w:proofErr w:type="spellStart"/>
      <w:r w:rsidRPr="006149B1">
        <w:rPr>
          <w:rFonts w:asciiTheme="minorHAnsi" w:hAnsiTheme="minorHAnsi"/>
          <w:szCs w:val="23"/>
          <w:lang w:val="ru-RU"/>
        </w:rPr>
        <w:t>лактулоза</w:t>
      </w:r>
      <w:proofErr w:type="spellEnd"/>
      <w:r w:rsidRPr="006149B1">
        <w:rPr>
          <w:rFonts w:asciiTheme="minorHAnsi" w:hAnsiTheme="minorHAnsi"/>
          <w:szCs w:val="23"/>
          <w:lang w:val="ru-RU"/>
        </w:rPr>
        <w:t>, сорбитол), которые не всасываются из кишечника, но связывают в кишечнике воду и таким образом увеличивают объем содержимого кишечника, тем самым вызывая опорожнение кишечника. Размягчающие кишечное содержимое и увеличивающие его объем слабительные (препараты с натуральной и синтетической клетчаткой) следует применять с осторожностью, постепенно увеличивая дозу. При этом необходимо пить достаточное количество жидкости, чтобы уменьшить связанные с приемом слабительных препаратов неприятные побочные действия (например, спастическая боль в животе и кишечные газы). Следует быть внимательным при приеме лекарственных препаратов, которые напрямую стимулируют мягкую мускулатуру киш</w:t>
      </w:r>
      <w:r w:rsidR="00AB6C64">
        <w:rPr>
          <w:rFonts w:asciiTheme="minorHAnsi" w:hAnsiTheme="minorHAnsi"/>
          <w:szCs w:val="23"/>
          <w:lang w:val="ru-RU"/>
        </w:rPr>
        <w:t>ечной стенки (касторовое масло,</w:t>
      </w:r>
    </w:p>
    <w:p w:rsidR="00AB6C64" w:rsidRDefault="00AB6C64" w:rsidP="00AB6C64">
      <w:pPr>
        <w:jc w:val="both"/>
        <w:rPr>
          <w:rFonts w:asciiTheme="minorHAnsi" w:hAnsiTheme="minorHAnsi"/>
          <w:szCs w:val="23"/>
          <w:lang w:val="ru-RU"/>
        </w:rPr>
      </w:pP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  <w:proofErr w:type="spellStart"/>
      <w:r w:rsidRPr="006149B1">
        <w:rPr>
          <w:rFonts w:asciiTheme="minorHAnsi" w:hAnsiTheme="minorHAnsi"/>
          <w:szCs w:val="23"/>
          <w:lang w:val="ru-RU"/>
        </w:rPr>
        <w:lastRenderedPageBreak/>
        <w:t>бисакодил</w:t>
      </w:r>
      <w:proofErr w:type="spellEnd"/>
      <w:r w:rsidRPr="006149B1">
        <w:rPr>
          <w:rFonts w:asciiTheme="minorHAnsi" w:hAnsiTheme="minorHAnsi"/>
          <w:szCs w:val="23"/>
          <w:lang w:val="ru-RU"/>
        </w:rPr>
        <w:t xml:space="preserve">, </w:t>
      </w:r>
      <w:proofErr w:type="spellStart"/>
      <w:r w:rsidRPr="006149B1">
        <w:rPr>
          <w:rFonts w:asciiTheme="minorHAnsi" w:hAnsiTheme="minorHAnsi"/>
          <w:szCs w:val="23"/>
          <w:lang w:val="ru-RU"/>
        </w:rPr>
        <w:t>сенна</w:t>
      </w:r>
      <w:proofErr w:type="spellEnd"/>
      <w:r w:rsidRPr="006149B1">
        <w:rPr>
          <w:rFonts w:asciiTheme="minorHAnsi" w:hAnsiTheme="minorHAnsi"/>
          <w:szCs w:val="23"/>
          <w:lang w:val="ru-RU"/>
        </w:rPr>
        <w:t xml:space="preserve"> и крушина). Эти вещества могут вызвать зависимость, которая подавляет моторику кишечника. Зависимость от слабительных в свою очередь способствует возникновению запора. На сегодняшний день клизма не используется для лечения хронического запора. Если хронический запор не поддается описанному выше лечению, то может потребоваться операция (крайне редко).</w:t>
      </w:r>
    </w:p>
    <w:p w:rsidR="006149B1" w:rsidRPr="006149B1" w:rsidRDefault="006149B1" w:rsidP="006149B1">
      <w:pPr>
        <w:jc w:val="both"/>
        <w:rPr>
          <w:rFonts w:asciiTheme="minorHAnsi" w:hAnsiTheme="minorHAnsi"/>
          <w:szCs w:val="23"/>
          <w:lang w:val="ru-RU"/>
        </w:rPr>
      </w:pPr>
    </w:p>
    <w:p w:rsidR="00764AAF" w:rsidRDefault="00764AAF" w:rsidP="00B94045">
      <w:pPr>
        <w:jc w:val="both"/>
        <w:rPr>
          <w:rFonts w:asciiTheme="minorHAnsi" w:hAnsiTheme="minorHAnsi"/>
          <w:lang w:val="ru-RU"/>
        </w:rPr>
      </w:pPr>
    </w:p>
    <w:p w:rsidR="00764AAF" w:rsidRPr="00316B6E" w:rsidRDefault="00764AAF" w:rsidP="00B94045">
      <w:pPr>
        <w:jc w:val="both"/>
        <w:rPr>
          <w:rFonts w:asciiTheme="minorHAnsi" w:hAnsiTheme="minorHAnsi"/>
          <w:lang w:val="ru-RU"/>
        </w:rPr>
      </w:pPr>
    </w:p>
    <w:p w:rsidR="00A4195B" w:rsidRPr="00316B6E" w:rsidRDefault="00A4195B" w:rsidP="00B94045">
      <w:pPr>
        <w:jc w:val="both"/>
        <w:rPr>
          <w:rFonts w:asciiTheme="minorHAnsi" w:hAnsiTheme="minorHAnsi"/>
          <w:lang w:val="ru-RU"/>
        </w:rPr>
      </w:pPr>
    </w:p>
    <w:p w:rsidR="006149B1" w:rsidRDefault="006149B1" w:rsidP="00926E16">
      <w:pPr>
        <w:ind w:left="6372"/>
        <w:jc w:val="both"/>
        <w:rPr>
          <w:rFonts w:asciiTheme="minorHAnsi" w:hAnsiTheme="minorHAnsi"/>
          <w:sz w:val="20"/>
          <w:szCs w:val="20"/>
          <w:lang w:val="ru-RU"/>
        </w:rPr>
      </w:pPr>
      <w:r w:rsidRPr="006149B1">
        <w:rPr>
          <w:rFonts w:asciiTheme="minorHAnsi" w:hAnsiTheme="minorHAnsi"/>
          <w:sz w:val="20"/>
          <w:szCs w:val="20"/>
          <w:lang w:val="ru-RU"/>
        </w:rPr>
        <w:t>ITK727</w:t>
      </w:r>
    </w:p>
    <w:p w:rsidR="00C636E4" w:rsidRPr="00A95659" w:rsidRDefault="00926E16" w:rsidP="00926E16">
      <w:pPr>
        <w:ind w:left="6372"/>
        <w:jc w:val="both"/>
        <w:rPr>
          <w:i/>
          <w:iCs/>
          <w:sz w:val="22"/>
          <w:szCs w:val="22"/>
          <w:lang w:val="ru-RU"/>
        </w:rPr>
      </w:pP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Информационный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материал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утвержден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комиссией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по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качеству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медицинских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услуг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Восточно-Таллиннской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центральной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больницы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r w:rsidR="009C195D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10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 w:rsidR="00FF5F4B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="009C195D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.202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(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протокол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№ </w:t>
      </w:r>
      <w:r w:rsidR="00FF5F4B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16-21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).</w:t>
      </w:r>
    </w:p>
    <w:sectPr w:rsidR="00C636E4" w:rsidRPr="00A95659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8A" w:rsidRDefault="00AC768A" w:rsidP="002676B3">
      <w:r>
        <w:separator/>
      </w:r>
    </w:p>
  </w:endnote>
  <w:endnote w:type="continuationSeparator" w:id="0">
    <w:p w:rsidR="00AC768A" w:rsidRDefault="00AC768A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08" w:rsidRPr="00214D3C" w:rsidRDefault="00FD3E03" w:rsidP="00086B08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6149B1">
      <w:rPr>
        <w:rFonts w:asciiTheme="minorHAnsi" w:hAnsiTheme="minorHAnsi"/>
        <w:sz w:val="18"/>
        <w:szCs w:val="18"/>
        <w:lang w:val="et-EE"/>
      </w:rPr>
      <w:t>727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6149B1" w:rsidP="00316B6E">
    <w:pPr>
      <w:pStyle w:val="Footer"/>
      <w:rPr>
        <w:rFonts w:asciiTheme="minorHAnsi" w:hAnsiTheme="minorHAnsi"/>
        <w:noProof/>
        <w:sz w:val="20"/>
        <w:szCs w:val="18"/>
      </w:rPr>
    </w:pPr>
    <w:r w:rsidRPr="006149B1">
      <w:rPr>
        <w:rFonts w:asciiTheme="minorHAnsi" w:hAnsiTheme="minorHAnsi" w:cs="ArialMT"/>
        <w:sz w:val="18"/>
        <w:szCs w:val="18"/>
        <w:lang w:val="ru"/>
      </w:rPr>
      <w:t>Хронический запор</w:t>
    </w:r>
    <w:r w:rsidR="00316B6E">
      <w:rPr>
        <w:rFonts w:asciiTheme="minorHAnsi" w:hAnsiTheme="minorHAnsi" w:cs="ArialMT"/>
        <w:sz w:val="18"/>
        <w:szCs w:val="18"/>
        <w:lang w:val="ru"/>
      </w:rPr>
      <w:tab/>
    </w:r>
    <w:r w:rsidR="00316B6E">
      <w:rPr>
        <w:rFonts w:asciiTheme="minorHAnsi" w:hAnsiTheme="minorHAnsi" w:cs="ArialMT"/>
        <w:sz w:val="18"/>
        <w:szCs w:val="18"/>
        <w:lang w:val="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4C10E9">
          <w:rPr>
            <w:rFonts w:asciiTheme="minorHAnsi" w:hAnsiTheme="minorHAnsi"/>
            <w:noProof/>
            <w:sz w:val="20"/>
            <w:szCs w:val="18"/>
            <w:lang w:val="ru"/>
          </w:rPr>
          <w:t>4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AB6C64">
          <w:rPr>
            <w:rFonts w:asciiTheme="minorHAnsi" w:hAnsiTheme="minorHAnsi"/>
            <w:noProof/>
            <w:sz w:val="20"/>
            <w:szCs w:val="18"/>
            <w:lang w:val="et-EE"/>
          </w:rPr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8A" w:rsidRDefault="00AC768A" w:rsidP="002676B3">
      <w:r>
        <w:separator/>
      </w:r>
    </w:p>
  </w:footnote>
  <w:footnote w:type="continuationSeparator" w:id="0">
    <w:p w:rsidR="00AC768A" w:rsidRDefault="00AC768A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02E"/>
    <w:multiLevelType w:val="hybridMultilevel"/>
    <w:tmpl w:val="1A78F1D0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D5B"/>
    <w:multiLevelType w:val="hybridMultilevel"/>
    <w:tmpl w:val="B016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308"/>
    <w:multiLevelType w:val="hybridMultilevel"/>
    <w:tmpl w:val="D7B4C7F6"/>
    <w:numStyleLink w:val="1"/>
  </w:abstractNum>
  <w:abstractNum w:abstractNumId="5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44DB3"/>
    <w:multiLevelType w:val="hybridMultilevel"/>
    <w:tmpl w:val="D7B4C7F6"/>
    <w:numStyleLink w:val="1"/>
  </w:abstractNum>
  <w:abstractNum w:abstractNumId="7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915263"/>
    <w:multiLevelType w:val="hybridMultilevel"/>
    <w:tmpl w:val="AEAC7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63CD"/>
    <w:multiLevelType w:val="hybridMultilevel"/>
    <w:tmpl w:val="D7B4C7F6"/>
    <w:styleLink w:val="1"/>
    <w:lvl w:ilvl="0" w:tplc="BC50BA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1E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8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2E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AF3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2B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6C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27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46C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EF742B"/>
    <w:multiLevelType w:val="multilevel"/>
    <w:tmpl w:val="B9F463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0AD2"/>
    <w:multiLevelType w:val="hybridMultilevel"/>
    <w:tmpl w:val="742058CC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0584DC3"/>
    <w:multiLevelType w:val="hybridMultilevel"/>
    <w:tmpl w:val="D92625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0A4FB9"/>
    <w:multiLevelType w:val="hybridMultilevel"/>
    <w:tmpl w:val="5D3C2FD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292A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47810"/>
    <w:multiLevelType w:val="hybridMultilevel"/>
    <w:tmpl w:val="926E0E16"/>
    <w:styleLink w:val="ImportedStyle10"/>
    <w:lvl w:ilvl="0" w:tplc="AD02A236">
      <w:start w:val="1"/>
      <w:numFmt w:val="bullet"/>
      <w:lvlText w:val="·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8EDD4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41A54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7FC">
      <w:start w:val="1"/>
      <w:numFmt w:val="bullet"/>
      <w:lvlText w:val="·"/>
      <w:lvlJc w:val="left"/>
      <w:pPr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60E0E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AEEE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2B0C6">
      <w:start w:val="1"/>
      <w:numFmt w:val="bullet"/>
      <w:lvlText w:val="·"/>
      <w:lvlJc w:val="left"/>
      <w:pPr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C1424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900E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80985"/>
    <w:multiLevelType w:val="multilevel"/>
    <w:tmpl w:val="3D4C08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 w15:restartNumberingAfterBreak="0">
    <w:nsid w:val="65F36DBD"/>
    <w:multiLevelType w:val="multilevel"/>
    <w:tmpl w:val="69541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559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8082F"/>
    <w:multiLevelType w:val="hybridMultilevel"/>
    <w:tmpl w:val="5F688AEC"/>
    <w:numStyleLink w:val="ImportedStyle1"/>
  </w:abstractNum>
  <w:abstractNum w:abstractNumId="32" w15:restartNumberingAfterBreak="0">
    <w:nsid w:val="701116A7"/>
    <w:multiLevelType w:val="hybridMultilevel"/>
    <w:tmpl w:val="5F688AEC"/>
    <w:styleLink w:val="ImportedStyle1"/>
    <w:lvl w:ilvl="0" w:tplc="2818750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6D9E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61CF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8EA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EAA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A3C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607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8719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C37E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1ED6B6C"/>
    <w:multiLevelType w:val="hybridMultilevel"/>
    <w:tmpl w:val="926E0E16"/>
    <w:numStyleLink w:val="ImportedStyle10"/>
  </w:abstractNum>
  <w:abstractNum w:abstractNumId="34" w15:restartNumberingAfterBreak="0">
    <w:nsid w:val="76310646"/>
    <w:multiLevelType w:val="hybridMultilevel"/>
    <w:tmpl w:val="9C38A8DA"/>
    <w:lvl w:ilvl="0" w:tplc="34E6B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E7EA0"/>
    <w:multiLevelType w:val="hybridMultilevel"/>
    <w:tmpl w:val="0D745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0F0E"/>
    <w:multiLevelType w:val="hybridMultilevel"/>
    <w:tmpl w:val="D7B4C7F6"/>
    <w:numStyleLink w:val="1"/>
  </w:abstractNum>
  <w:abstractNum w:abstractNumId="37" w15:restartNumberingAfterBreak="0">
    <w:nsid w:val="7DD35FEC"/>
    <w:multiLevelType w:val="hybridMultilevel"/>
    <w:tmpl w:val="76727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2"/>
  </w:num>
  <w:num w:numId="3">
    <w:abstractNumId w:val="1"/>
  </w:num>
  <w:num w:numId="4">
    <w:abstractNumId w:val="15"/>
  </w:num>
  <w:num w:numId="5">
    <w:abstractNumId w:val="19"/>
  </w:num>
  <w:num w:numId="6">
    <w:abstractNumId w:val="26"/>
  </w:num>
  <w:num w:numId="7">
    <w:abstractNumId w:val="14"/>
  </w:num>
  <w:num w:numId="8">
    <w:abstractNumId w:val="9"/>
  </w:num>
  <w:num w:numId="9">
    <w:abstractNumId w:val="25"/>
  </w:num>
  <w:num w:numId="10">
    <w:abstractNumId w:val="18"/>
  </w:num>
  <w:num w:numId="11">
    <w:abstractNumId w:val="7"/>
  </w:num>
  <w:num w:numId="12">
    <w:abstractNumId w:val="38"/>
  </w:num>
  <w:num w:numId="13">
    <w:abstractNumId w:val="17"/>
  </w:num>
  <w:num w:numId="14">
    <w:abstractNumId w:val="22"/>
  </w:num>
  <w:num w:numId="15">
    <w:abstractNumId w:val="5"/>
  </w:num>
  <w:num w:numId="16">
    <w:abstractNumId w:val="20"/>
  </w:num>
  <w:num w:numId="17">
    <w:abstractNumId w:val="32"/>
  </w:num>
  <w:num w:numId="18">
    <w:abstractNumId w:val="31"/>
  </w:num>
  <w:num w:numId="19">
    <w:abstractNumId w:val="24"/>
  </w:num>
  <w:num w:numId="20">
    <w:abstractNumId w:val="33"/>
  </w:num>
  <w:num w:numId="21">
    <w:abstractNumId w:val="10"/>
  </w:num>
  <w:num w:numId="22">
    <w:abstractNumId w:val="4"/>
  </w:num>
  <w:num w:numId="23">
    <w:abstractNumId w:val="28"/>
  </w:num>
  <w:num w:numId="24">
    <w:abstractNumId w:val="29"/>
  </w:num>
  <w:num w:numId="25">
    <w:abstractNumId w:val="21"/>
  </w:num>
  <w:num w:numId="26">
    <w:abstractNumId w:val="23"/>
  </w:num>
  <w:num w:numId="27">
    <w:abstractNumId w:val="35"/>
  </w:num>
  <w:num w:numId="28">
    <w:abstractNumId w:val="16"/>
  </w:num>
  <w:num w:numId="29">
    <w:abstractNumId w:val="8"/>
  </w:num>
  <w:num w:numId="30">
    <w:abstractNumId w:val="37"/>
  </w:num>
  <w:num w:numId="31">
    <w:abstractNumId w:val="36"/>
  </w:num>
  <w:num w:numId="32">
    <w:abstractNumId w:val="13"/>
  </w:num>
  <w:num w:numId="33">
    <w:abstractNumId w:val="2"/>
  </w:num>
  <w:num w:numId="34">
    <w:abstractNumId w:val="34"/>
  </w:num>
  <w:num w:numId="35">
    <w:abstractNumId w:val="3"/>
  </w:num>
  <w:num w:numId="36">
    <w:abstractNumId w:val="6"/>
  </w:num>
  <w:num w:numId="37">
    <w:abstractNumId w:val="0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21B18"/>
    <w:rsid w:val="00037E58"/>
    <w:rsid w:val="00076833"/>
    <w:rsid w:val="0007734A"/>
    <w:rsid w:val="0008342E"/>
    <w:rsid w:val="00086B08"/>
    <w:rsid w:val="00090C69"/>
    <w:rsid w:val="0009611D"/>
    <w:rsid w:val="000A2D74"/>
    <w:rsid w:val="000B1FC3"/>
    <w:rsid w:val="000B376B"/>
    <w:rsid w:val="000C018F"/>
    <w:rsid w:val="000C1E67"/>
    <w:rsid w:val="000D3761"/>
    <w:rsid w:val="000E20DC"/>
    <w:rsid w:val="000F1C54"/>
    <w:rsid w:val="000F1D51"/>
    <w:rsid w:val="000F4D28"/>
    <w:rsid w:val="001139E6"/>
    <w:rsid w:val="00135917"/>
    <w:rsid w:val="00150EC3"/>
    <w:rsid w:val="001523DF"/>
    <w:rsid w:val="00162B09"/>
    <w:rsid w:val="001A091B"/>
    <w:rsid w:val="001A421E"/>
    <w:rsid w:val="001A5BB1"/>
    <w:rsid w:val="001B181A"/>
    <w:rsid w:val="001B3EE1"/>
    <w:rsid w:val="001B6A1C"/>
    <w:rsid w:val="001B6D2E"/>
    <w:rsid w:val="001F29C0"/>
    <w:rsid w:val="001F2E1C"/>
    <w:rsid w:val="00200544"/>
    <w:rsid w:val="002050F2"/>
    <w:rsid w:val="002064B8"/>
    <w:rsid w:val="00207A2A"/>
    <w:rsid w:val="00210026"/>
    <w:rsid w:val="00211DA0"/>
    <w:rsid w:val="00214D3C"/>
    <w:rsid w:val="00235005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C7FD1"/>
    <w:rsid w:val="002D0084"/>
    <w:rsid w:val="002E4468"/>
    <w:rsid w:val="002E5BDD"/>
    <w:rsid w:val="002F46C0"/>
    <w:rsid w:val="003155B9"/>
    <w:rsid w:val="00316B6E"/>
    <w:rsid w:val="00331164"/>
    <w:rsid w:val="003433C0"/>
    <w:rsid w:val="003465A6"/>
    <w:rsid w:val="00351E04"/>
    <w:rsid w:val="00364DBA"/>
    <w:rsid w:val="00371B17"/>
    <w:rsid w:val="00375514"/>
    <w:rsid w:val="00375A31"/>
    <w:rsid w:val="00377240"/>
    <w:rsid w:val="00392220"/>
    <w:rsid w:val="00392D56"/>
    <w:rsid w:val="00393869"/>
    <w:rsid w:val="00396284"/>
    <w:rsid w:val="003B06A5"/>
    <w:rsid w:val="003B246D"/>
    <w:rsid w:val="003C08A9"/>
    <w:rsid w:val="003D0AD1"/>
    <w:rsid w:val="003D601E"/>
    <w:rsid w:val="003E1589"/>
    <w:rsid w:val="003F7EB4"/>
    <w:rsid w:val="004250DD"/>
    <w:rsid w:val="00441D73"/>
    <w:rsid w:val="0046057A"/>
    <w:rsid w:val="00465757"/>
    <w:rsid w:val="004816EE"/>
    <w:rsid w:val="00490D1E"/>
    <w:rsid w:val="00497937"/>
    <w:rsid w:val="004B4DAC"/>
    <w:rsid w:val="004C10E9"/>
    <w:rsid w:val="004D55F5"/>
    <w:rsid w:val="004E24CC"/>
    <w:rsid w:val="004E4D74"/>
    <w:rsid w:val="004E50F4"/>
    <w:rsid w:val="004F3C2A"/>
    <w:rsid w:val="004F6CB7"/>
    <w:rsid w:val="004F7785"/>
    <w:rsid w:val="00502779"/>
    <w:rsid w:val="005417D6"/>
    <w:rsid w:val="0054314D"/>
    <w:rsid w:val="00561921"/>
    <w:rsid w:val="005B1FDB"/>
    <w:rsid w:val="005B48B6"/>
    <w:rsid w:val="005D52FE"/>
    <w:rsid w:val="006149B1"/>
    <w:rsid w:val="006165C6"/>
    <w:rsid w:val="00617697"/>
    <w:rsid w:val="00644137"/>
    <w:rsid w:val="00655583"/>
    <w:rsid w:val="00656E3E"/>
    <w:rsid w:val="006740F1"/>
    <w:rsid w:val="00682E40"/>
    <w:rsid w:val="00684643"/>
    <w:rsid w:val="00687485"/>
    <w:rsid w:val="00693071"/>
    <w:rsid w:val="006A16E7"/>
    <w:rsid w:val="006A28A1"/>
    <w:rsid w:val="006A6DE2"/>
    <w:rsid w:val="006D1395"/>
    <w:rsid w:val="006F00EF"/>
    <w:rsid w:val="00704BCF"/>
    <w:rsid w:val="00707CE3"/>
    <w:rsid w:val="007205B3"/>
    <w:rsid w:val="00721CEB"/>
    <w:rsid w:val="00742A0B"/>
    <w:rsid w:val="00743568"/>
    <w:rsid w:val="00763F78"/>
    <w:rsid w:val="007644DF"/>
    <w:rsid w:val="00764AAF"/>
    <w:rsid w:val="00781414"/>
    <w:rsid w:val="00791590"/>
    <w:rsid w:val="0079344D"/>
    <w:rsid w:val="007A46DA"/>
    <w:rsid w:val="007B26B5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57E3C"/>
    <w:rsid w:val="00864580"/>
    <w:rsid w:val="00865FBA"/>
    <w:rsid w:val="008769B5"/>
    <w:rsid w:val="0089376C"/>
    <w:rsid w:val="00894BAE"/>
    <w:rsid w:val="008B6A12"/>
    <w:rsid w:val="008C138A"/>
    <w:rsid w:val="008D0E04"/>
    <w:rsid w:val="008F259B"/>
    <w:rsid w:val="00904F25"/>
    <w:rsid w:val="00925B6C"/>
    <w:rsid w:val="00926E16"/>
    <w:rsid w:val="00927602"/>
    <w:rsid w:val="00953A3D"/>
    <w:rsid w:val="00986EF1"/>
    <w:rsid w:val="009903C5"/>
    <w:rsid w:val="009910FE"/>
    <w:rsid w:val="009A7C7B"/>
    <w:rsid w:val="009C195D"/>
    <w:rsid w:val="009C302C"/>
    <w:rsid w:val="009C3AE2"/>
    <w:rsid w:val="009D1D63"/>
    <w:rsid w:val="009D422E"/>
    <w:rsid w:val="009E1DE1"/>
    <w:rsid w:val="009E265E"/>
    <w:rsid w:val="009E5830"/>
    <w:rsid w:val="009F168D"/>
    <w:rsid w:val="009F47EE"/>
    <w:rsid w:val="009F5E59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E4F"/>
    <w:rsid w:val="00A5598B"/>
    <w:rsid w:val="00A7629E"/>
    <w:rsid w:val="00A86E44"/>
    <w:rsid w:val="00A93961"/>
    <w:rsid w:val="00A954CB"/>
    <w:rsid w:val="00A95659"/>
    <w:rsid w:val="00A9705F"/>
    <w:rsid w:val="00AB0475"/>
    <w:rsid w:val="00AB6C64"/>
    <w:rsid w:val="00AC37BA"/>
    <w:rsid w:val="00AC649F"/>
    <w:rsid w:val="00AC768A"/>
    <w:rsid w:val="00B21AB0"/>
    <w:rsid w:val="00B311BB"/>
    <w:rsid w:val="00B32AAE"/>
    <w:rsid w:val="00B332FB"/>
    <w:rsid w:val="00B513BB"/>
    <w:rsid w:val="00B94045"/>
    <w:rsid w:val="00B966E5"/>
    <w:rsid w:val="00BA2134"/>
    <w:rsid w:val="00BA577E"/>
    <w:rsid w:val="00BB7935"/>
    <w:rsid w:val="00BC5ECB"/>
    <w:rsid w:val="00BD4720"/>
    <w:rsid w:val="00BD5CF7"/>
    <w:rsid w:val="00BE0D5E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C5753"/>
    <w:rsid w:val="00DD24C8"/>
    <w:rsid w:val="00DE7A31"/>
    <w:rsid w:val="00E05220"/>
    <w:rsid w:val="00E46B13"/>
    <w:rsid w:val="00E46EA8"/>
    <w:rsid w:val="00E622F7"/>
    <w:rsid w:val="00E97A23"/>
    <w:rsid w:val="00EA43FF"/>
    <w:rsid w:val="00EA61FB"/>
    <w:rsid w:val="00EA69F7"/>
    <w:rsid w:val="00EB4D45"/>
    <w:rsid w:val="00EB56C8"/>
    <w:rsid w:val="00EC0091"/>
    <w:rsid w:val="00EC5811"/>
    <w:rsid w:val="00EE188C"/>
    <w:rsid w:val="00F017D3"/>
    <w:rsid w:val="00F137C3"/>
    <w:rsid w:val="00F41502"/>
    <w:rsid w:val="00F42A4E"/>
    <w:rsid w:val="00F445A1"/>
    <w:rsid w:val="00F47AE3"/>
    <w:rsid w:val="00F640C0"/>
    <w:rsid w:val="00F71735"/>
    <w:rsid w:val="00F75FF1"/>
    <w:rsid w:val="00F774FE"/>
    <w:rsid w:val="00F82A9F"/>
    <w:rsid w:val="00F83EA0"/>
    <w:rsid w:val="00F84F68"/>
    <w:rsid w:val="00F97AC8"/>
    <w:rsid w:val="00FC1C62"/>
    <w:rsid w:val="00FD3E03"/>
    <w:rsid w:val="00FF0A2F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7FC6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ImportedStyle1">
    <w:name w:val="Imported Style 1"/>
    <w:rsid w:val="006D1395"/>
    <w:pPr>
      <w:numPr>
        <w:numId w:val="17"/>
      </w:numPr>
    </w:pPr>
  </w:style>
  <w:style w:type="numbering" w:customStyle="1" w:styleId="ImportedStyle10">
    <w:name w:val="Imported Style 1.0"/>
    <w:rsid w:val="006D1395"/>
    <w:pPr>
      <w:numPr>
        <w:numId w:val="19"/>
      </w:numPr>
    </w:pPr>
  </w:style>
  <w:style w:type="numbering" w:customStyle="1" w:styleId="1">
    <w:name w:val="Импортированный стиль 1"/>
    <w:rsid w:val="006D139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F9DF3E-B63E-4EB3-BCAA-5C2AE908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1211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6</cp:revision>
  <cp:lastPrinted>2018-05-18T08:32:00Z</cp:lastPrinted>
  <dcterms:created xsi:type="dcterms:W3CDTF">2021-10-17T13:00:00Z</dcterms:created>
  <dcterms:modified xsi:type="dcterms:W3CDTF">2021-11-11T19:48:00Z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