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7EC7" w14:textId="77777777" w:rsidR="00FC1C62" w:rsidRPr="00312255"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04578A0A" w14:textId="77777777" w:rsidR="00FC1C62" w:rsidRPr="00312255"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4BFA4B35" w14:textId="76E632F0" w:rsidR="00C31A91" w:rsidRPr="00312255" w:rsidRDefault="00C31A91" w:rsidP="007430A1">
      <w:pPr>
        <w:autoSpaceDE w:val="0"/>
        <w:autoSpaceDN w:val="0"/>
        <w:adjustRightInd w:val="0"/>
        <w:jc w:val="both"/>
        <w:rPr>
          <w:rFonts w:asciiTheme="majorHAnsi" w:eastAsiaTheme="majorEastAsia" w:hAnsiTheme="majorHAnsi" w:cstheme="majorBidi"/>
          <w:b/>
          <w:sz w:val="32"/>
          <w:szCs w:val="32"/>
          <w:lang w:val="et-EE"/>
        </w:rPr>
      </w:pPr>
    </w:p>
    <w:p w14:paraId="783D1FBD" w14:textId="77777777" w:rsidR="00E75452" w:rsidRPr="00312255" w:rsidRDefault="00E75452" w:rsidP="007430A1">
      <w:pPr>
        <w:autoSpaceDE w:val="0"/>
        <w:autoSpaceDN w:val="0"/>
        <w:adjustRightInd w:val="0"/>
        <w:jc w:val="both"/>
        <w:rPr>
          <w:rFonts w:asciiTheme="majorHAnsi" w:eastAsiaTheme="majorEastAsia" w:hAnsiTheme="majorHAnsi" w:cstheme="majorBidi"/>
          <w:b/>
          <w:sz w:val="32"/>
          <w:szCs w:val="32"/>
          <w:lang w:val="et-EE"/>
        </w:rPr>
      </w:pPr>
    </w:p>
    <w:p w14:paraId="69AD0D92" w14:textId="4153EEBB" w:rsidR="00E20AEA" w:rsidRPr="00312255" w:rsidRDefault="009B71C4" w:rsidP="007430A1">
      <w:pPr>
        <w:autoSpaceDE w:val="0"/>
        <w:autoSpaceDN w:val="0"/>
        <w:adjustRightInd w:val="0"/>
        <w:jc w:val="both"/>
        <w:rPr>
          <w:rFonts w:asciiTheme="majorHAnsi" w:eastAsiaTheme="majorEastAsia" w:hAnsiTheme="majorHAnsi"/>
          <w:b/>
          <w:bCs/>
          <w:sz w:val="32"/>
          <w:szCs w:val="32"/>
          <w:lang w:val="et-EE"/>
        </w:rPr>
      </w:pPr>
      <w:r w:rsidRPr="00312255">
        <w:rPr>
          <w:rFonts w:asciiTheme="majorHAnsi" w:eastAsiaTheme="majorEastAsia" w:hAnsiTheme="majorHAnsi"/>
          <w:b/>
          <w:bCs/>
          <w:sz w:val="32"/>
          <w:szCs w:val="32"/>
          <w:lang w:val="et-EE"/>
        </w:rPr>
        <w:t>Astma</w:t>
      </w:r>
    </w:p>
    <w:p w14:paraId="1A21EE40" w14:textId="2606061C" w:rsidR="001F3091" w:rsidRPr="00312255" w:rsidRDefault="001F3091" w:rsidP="007430A1">
      <w:pPr>
        <w:autoSpaceDE w:val="0"/>
        <w:autoSpaceDN w:val="0"/>
        <w:adjustRightInd w:val="0"/>
        <w:jc w:val="both"/>
        <w:rPr>
          <w:rFonts w:asciiTheme="majorHAnsi" w:hAnsiTheme="majorHAnsi"/>
          <w:b/>
          <w:lang w:val="et-EE"/>
        </w:rPr>
      </w:pPr>
    </w:p>
    <w:p w14:paraId="502518F8" w14:textId="77777777" w:rsidR="00E75452" w:rsidRPr="00312255" w:rsidRDefault="00E75452" w:rsidP="007430A1">
      <w:pPr>
        <w:autoSpaceDE w:val="0"/>
        <w:autoSpaceDN w:val="0"/>
        <w:adjustRightInd w:val="0"/>
        <w:jc w:val="both"/>
        <w:rPr>
          <w:rFonts w:asciiTheme="majorHAnsi" w:hAnsiTheme="majorHAnsi"/>
          <w:b/>
          <w:lang w:val="et-EE"/>
        </w:rPr>
      </w:pPr>
    </w:p>
    <w:p w14:paraId="4AFAE0F7" w14:textId="674C0F24" w:rsidR="00682157" w:rsidRPr="00312255" w:rsidRDefault="007430A1" w:rsidP="00862B29">
      <w:pPr>
        <w:autoSpaceDE w:val="0"/>
        <w:autoSpaceDN w:val="0"/>
        <w:adjustRightInd w:val="0"/>
        <w:jc w:val="both"/>
        <w:rPr>
          <w:rFonts w:asciiTheme="minorHAnsi" w:hAnsiTheme="minorHAnsi" w:cstheme="minorHAnsi"/>
          <w:lang w:val="et-EE"/>
        </w:rPr>
      </w:pPr>
      <w:r w:rsidRPr="00312255">
        <w:rPr>
          <w:rFonts w:asciiTheme="minorHAnsi" w:hAnsiTheme="minorHAnsi" w:cstheme="minorHAnsi"/>
          <w:lang w:val="et-EE"/>
        </w:rPr>
        <w:t>Patsiendi infomaterjal</w:t>
      </w:r>
    </w:p>
    <w:p w14:paraId="6BEDD13C" w14:textId="77777777" w:rsidR="00FC5927" w:rsidRPr="00312255" w:rsidRDefault="00FC5927" w:rsidP="00862B29">
      <w:pPr>
        <w:autoSpaceDE w:val="0"/>
        <w:autoSpaceDN w:val="0"/>
        <w:adjustRightInd w:val="0"/>
        <w:jc w:val="both"/>
        <w:rPr>
          <w:rFonts w:asciiTheme="minorHAnsi" w:hAnsiTheme="minorHAnsi" w:cstheme="minorHAnsi"/>
          <w:lang w:val="et-EE"/>
        </w:rPr>
      </w:pPr>
    </w:p>
    <w:p w14:paraId="221FADC0" w14:textId="231E8F5B" w:rsidR="00B509D7" w:rsidRPr="00312255" w:rsidRDefault="00684643" w:rsidP="00872274">
      <w:pPr>
        <w:autoSpaceDE w:val="0"/>
        <w:autoSpaceDN w:val="0"/>
        <w:adjustRightInd w:val="0"/>
        <w:jc w:val="both"/>
        <w:rPr>
          <w:rFonts w:asciiTheme="minorHAnsi" w:hAnsiTheme="minorHAnsi" w:cstheme="minorHAnsi"/>
          <w:lang w:val="et-EE"/>
        </w:rPr>
      </w:pPr>
      <w:r w:rsidRPr="00312255">
        <w:rPr>
          <w:rFonts w:asciiTheme="minorHAnsi" w:hAnsiTheme="minorHAnsi" w:cstheme="minorHAnsi"/>
          <w:b/>
          <w:noProof/>
          <w:lang w:val="et-EE" w:eastAsia="en-GB"/>
        </w:rPr>
        <mc:AlternateContent>
          <mc:Choice Requires="wps">
            <w:drawing>
              <wp:anchor distT="0" distB="0" distL="114300" distR="114300" simplePos="0" relativeHeight="251664384" behindDoc="1" locked="0" layoutInCell="1" allowOverlap="1" wp14:anchorId="47FCE7C7" wp14:editId="4C549422">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4B64C488" w14:textId="77777777" w:rsidR="00DF43C7" w:rsidRDefault="00DF43C7" w:rsidP="00D90A40">
                            <w:pPr>
                              <w:rPr>
                                <w:rFonts w:ascii="Helvetica LT Std Light" w:hAnsi="Helvetica LT Std Light"/>
                                <w:color w:val="575757"/>
                                <w:sz w:val="16"/>
                                <w:szCs w:val="16"/>
                              </w:rPr>
                            </w:pPr>
                          </w:p>
                          <w:p w14:paraId="1E3C40CD" w14:textId="77777777" w:rsidR="00DF43C7" w:rsidRDefault="00DF43C7" w:rsidP="00D90A40">
                            <w:pPr>
                              <w:rPr>
                                <w:rFonts w:ascii="Helvetica LT Std Light" w:hAnsi="Helvetica LT Std Light"/>
                                <w:color w:val="575757"/>
                                <w:sz w:val="16"/>
                                <w:szCs w:val="16"/>
                              </w:rPr>
                            </w:pPr>
                          </w:p>
                          <w:p w14:paraId="124471FA" w14:textId="427F06FF"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194984BF"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28AD261E" w14:textId="7884D413"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159C17D4"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FCE7C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4B64C488" w14:textId="77777777" w:rsidR="00DF43C7" w:rsidRDefault="00DF43C7" w:rsidP="00D90A40">
                      <w:pPr>
                        <w:rPr>
                          <w:rFonts w:ascii="Helvetica LT Std Light" w:hAnsi="Helvetica LT Std Light"/>
                          <w:color w:val="575757"/>
                          <w:sz w:val="16"/>
                          <w:szCs w:val="16"/>
                        </w:rPr>
                      </w:pPr>
                    </w:p>
                    <w:p w14:paraId="1E3C40CD" w14:textId="77777777" w:rsidR="00DF43C7" w:rsidRDefault="00DF43C7" w:rsidP="00D90A40">
                      <w:pPr>
                        <w:rPr>
                          <w:rFonts w:ascii="Helvetica LT Std Light" w:hAnsi="Helvetica LT Std Light"/>
                          <w:color w:val="575757"/>
                          <w:sz w:val="16"/>
                          <w:szCs w:val="16"/>
                        </w:rPr>
                      </w:pPr>
                    </w:p>
                    <w:p w14:paraId="124471FA" w14:textId="427F06FF"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66D545FB"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194984BF"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28AD261E" w14:textId="7884D413"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159C17D4"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D90A40" w:rsidRPr="00312255">
        <w:rPr>
          <w:rFonts w:asciiTheme="minorHAnsi" w:hAnsiTheme="minorHAnsi" w:cstheme="minorHAnsi"/>
          <w:b/>
          <w:noProof/>
          <w:lang w:val="et-EE" w:eastAsia="en-GB"/>
        </w:rPr>
        <w:drawing>
          <wp:anchor distT="0" distB="0" distL="114300" distR="114300" simplePos="0" relativeHeight="251657216" behindDoc="1" locked="0" layoutInCell="1" allowOverlap="1" wp14:anchorId="63C3CA32" wp14:editId="6930C4F1">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124C3056"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Käesoleva infolehe eesmärgiks on anda patsiendile teavet astma olemusest, seda vallandavatest teguritest ning praktilisi nõuandeid astmaga toimetulekuks.</w:t>
      </w:r>
    </w:p>
    <w:p w14:paraId="0FE71C13"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302CCDA9"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Astma on krooniline põletikuline hingamisteede haigus. Astma põhjustab hingamisteede ahenemist ja õhuvoolu takistust. Õhuvoolu kopsudesse ja sealt tagasi takistavad kopsutorude ehk bronhide ahenemine, põletikust tingitud turse ning põletiku tõttu tekkiv suur hulk lima.</w:t>
      </w:r>
    </w:p>
    <w:p w14:paraId="41DA8E2F"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788D66FB"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Astma korral muutuvad hingamisteed väga tundlikuks. Tekkida võib kergesti astma ägenemine ehk astmahoog kuiva köha, õhupuuduse või isegi lämbumistundega. Astma sümptomid võivad olla väga erineva tugevusega, kuid avalduvad sageli tugevamini öösel ja varajastel hommikutundidel. Peamised astma sümptomid on järgmised:</w:t>
      </w:r>
    </w:p>
    <w:p w14:paraId="63B49714"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vilistav hingamine,</w:t>
      </w:r>
    </w:p>
    <w:p w14:paraId="2214C9B0"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hingeldus,</w:t>
      </w:r>
    </w:p>
    <w:p w14:paraId="128A1C3D"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pingetunne rinnus,</w:t>
      </w:r>
    </w:p>
    <w:p w14:paraId="576A0595"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köha.</w:t>
      </w:r>
    </w:p>
    <w:p w14:paraId="19651287"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55848003"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Astmahoo võivad vallandada mitmesugused allergeenid ja mittespetsiifilised ärritajad.</w:t>
      </w:r>
    </w:p>
    <w:p w14:paraId="572FCB0E"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tbl>
      <w:tblPr>
        <w:tblW w:w="0" w:type="auto"/>
        <w:tblInd w:w="39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065"/>
        <w:gridCol w:w="3697"/>
      </w:tblGrid>
      <w:tr w:rsidR="00AA37A4" w:rsidRPr="00312255" w14:paraId="1FEC572F" w14:textId="77777777" w:rsidTr="00773606">
        <w:trPr>
          <w:trHeight w:val="256"/>
        </w:trPr>
        <w:tc>
          <w:tcPr>
            <w:tcW w:w="4065" w:type="dxa"/>
            <w:tcBorders>
              <w:top w:val="single" w:sz="6" w:space="0" w:color="231F20"/>
              <w:left w:val="single" w:sz="6" w:space="0" w:color="231F20"/>
              <w:bottom w:val="single" w:sz="6" w:space="0" w:color="231F20"/>
              <w:right w:val="single" w:sz="6" w:space="0" w:color="231F20"/>
            </w:tcBorders>
            <w:hideMark/>
          </w:tcPr>
          <w:p w14:paraId="5F8DBB5D"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Allergeenid</w:t>
            </w:r>
          </w:p>
        </w:tc>
        <w:tc>
          <w:tcPr>
            <w:tcW w:w="3697" w:type="dxa"/>
            <w:tcBorders>
              <w:top w:val="single" w:sz="6" w:space="0" w:color="231F20"/>
              <w:left w:val="single" w:sz="6" w:space="0" w:color="231F20"/>
              <w:bottom w:val="single" w:sz="6" w:space="0" w:color="231F20"/>
              <w:right w:val="single" w:sz="6" w:space="0" w:color="231F20"/>
            </w:tcBorders>
            <w:hideMark/>
          </w:tcPr>
          <w:p w14:paraId="5B59D279"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Ärritajad</w:t>
            </w:r>
          </w:p>
        </w:tc>
      </w:tr>
      <w:tr w:rsidR="00AA37A4" w:rsidRPr="00312255" w14:paraId="209EA7A1" w14:textId="77777777" w:rsidTr="00773606">
        <w:trPr>
          <w:trHeight w:val="256"/>
        </w:trPr>
        <w:tc>
          <w:tcPr>
            <w:tcW w:w="4065" w:type="dxa"/>
            <w:tcBorders>
              <w:top w:val="single" w:sz="6" w:space="0" w:color="231F20"/>
              <w:left w:val="single" w:sz="6" w:space="0" w:color="231F20"/>
              <w:bottom w:val="single" w:sz="6" w:space="0" w:color="231F20"/>
              <w:right w:val="single" w:sz="6" w:space="0" w:color="231F20"/>
            </w:tcBorders>
            <w:hideMark/>
          </w:tcPr>
          <w:p w14:paraId="48D956C7"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Kodutolmulestad</w:t>
            </w:r>
          </w:p>
        </w:tc>
        <w:tc>
          <w:tcPr>
            <w:tcW w:w="3697" w:type="dxa"/>
            <w:tcBorders>
              <w:top w:val="single" w:sz="6" w:space="0" w:color="231F20"/>
              <w:left w:val="single" w:sz="6" w:space="0" w:color="231F20"/>
              <w:bottom w:val="single" w:sz="6" w:space="0" w:color="231F20"/>
              <w:right w:val="single" w:sz="6" w:space="0" w:color="231F20"/>
            </w:tcBorders>
            <w:hideMark/>
          </w:tcPr>
          <w:p w14:paraId="54E2ECAE"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Hingamisteede viirusinfektsioonid</w:t>
            </w:r>
          </w:p>
        </w:tc>
      </w:tr>
      <w:tr w:rsidR="00AA37A4" w:rsidRPr="00312255" w14:paraId="2065BD01" w14:textId="77777777" w:rsidTr="00773606">
        <w:trPr>
          <w:trHeight w:val="301"/>
        </w:trPr>
        <w:tc>
          <w:tcPr>
            <w:tcW w:w="4065" w:type="dxa"/>
            <w:tcBorders>
              <w:top w:val="single" w:sz="6" w:space="0" w:color="231F20"/>
              <w:left w:val="single" w:sz="6" w:space="0" w:color="231F20"/>
              <w:bottom w:val="single" w:sz="6" w:space="0" w:color="231F20"/>
              <w:right w:val="single" w:sz="6" w:space="0" w:color="231F20"/>
            </w:tcBorders>
            <w:hideMark/>
          </w:tcPr>
          <w:p w14:paraId="01918BDB"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Loomade karvad, nahakõõm, eritised</w:t>
            </w:r>
          </w:p>
        </w:tc>
        <w:tc>
          <w:tcPr>
            <w:tcW w:w="3697" w:type="dxa"/>
            <w:tcBorders>
              <w:top w:val="single" w:sz="6" w:space="0" w:color="231F20"/>
              <w:left w:val="single" w:sz="6" w:space="0" w:color="231F20"/>
              <w:bottom w:val="single" w:sz="6" w:space="0" w:color="231F20"/>
              <w:right w:val="single" w:sz="6" w:space="0" w:color="231F20"/>
            </w:tcBorders>
            <w:hideMark/>
          </w:tcPr>
          <w:p w14:paraId="47AF0528"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Tubakasuits</w:t>
            </w:r>
          </w:p>
        </w:tc>
      </w:tr>
      <w:tr w:rsidR="00AA37A4" w:rsidRPr="00312255" w14:paraId="7F1127F4" w14:textId="77777777" w:rsidTr="00773606">
        <w:trPr>
          <w:trHeight w:val="462"/>
        </w:trPr>
        <w:tc>
          <w:tcPr>
            <w:tcW w:w="4065" w:type="dxa"/>
            <w:tcBorders>
              <w:top w:val="single" w:sz="6" w:space="0" w:color="231F20"/>
              <w:left w:val="single" w:sz="6" w:space="0" w:color="231F20"/>
              <w:bottom w:val="single" w:sz="6" w:space="0" w:color="231F20"/>
              <w:right w:val="single" w:sz="6" w:space="0" w:color="231F20"/>
            </w:tcBorders>
            <w:hideMark/>
          </w:tcPr>
          <w:p w14:paraId="7A109CC3"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Mitmesuguste taimede õietolm</w:t>
            </w:r>
          </w:p>
        </w:tc>
        <w:tc>
          <w:tcPr>
            <w:tcW w:w="3697" w:type="dxa"/>
            <w:tcBorders>
              <w:top w:val="single" w:sz="6" w:space="0" w:color="231F20"/>
              <w:left w:val="single" w:sz="6" w:space="0" w:color="231F20"/>
              <w:bottom w:val="single" w:sz="6" w:space="0" w:color="231F20"/>
              <w:right w:val="single" w:sz="6" w:space="0" w:color="231F20"/>
            </w:tcBorders>
            <w:hideMark/>
          </w:tcPr>
          <w:p w14:paraId="6A5AD707"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Heitgaasid,</w:t>
            </w:r>
          </w:p>
          <w:p w14:paraId="39F820DA"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tugevalt lõhnavad kemikaalid</w:t>
            </w:r>
          </w:p>
        </w:tc>
      </w:tr>
      <w:tr w:rsidR="00AA37A4" w:rsidRPr="00312255" w14:paraId="2980148E" w14:textId="77777777" w:rsidTr="00773606">
        <w:trPr>
          <w:trHeight w:val="255"/>
        </w:trPr>
        <w:tc>
          <w:tcPr>
            <w:tcW w:w="4065" w:type="dxa"/>
            <w:tcBorders>
              <w:top w:val="single" w:sz="6" w:space="0" w:color="231F20"/>
              <w:left w:val="single" w:sz="6" w:space="0" w:color="231F20"/>
              <w:bottom w:val="single" w:sz="6" w:space="0" w:color="231F20"/>
              <w:right w:val="single" w:sz="6" w:space="0" w:color="231F20"/>
            </w:tcBorders>
            <w:hideMark/>
          </w:tcPr>
          <w:p w14:paraId="5036B6E6"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Hallitusseente eosed</w:t>
            </w:r>
          </w:p>
        </w:tc>
        <w:tc>
          <w:tcPr>
            <w:tcW w:w="3697" w:type="dxa"/>
            <w:tcBorders>
              <w:top w:val="single" w:sz="6" w:space="0" w:color="231F20"/>
              <w:left w:val="single" w:sz="6" w:space="0" w:color="231F20"/>
              <w:bottom w:val="single" w:sz="6" w:space="0" w:color="231F20"/>
              <w:right w:val="single" w:sz="6" w:space="0" w:color="231F20"/>
            </w:tcBorders>
            <w:hideMark/>
          </w:tcPr>
          <w:p w14:paraId="5E1367C0"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Külm õhk, tugev tuul</w:t>
            </w:r>
          </w:p>
        </w:tc>
      </w:tr>
      <w:tr w:rsidR="00AA37A4" w:rsidRPr="00312255" w14:paraId="330E1385" w14:textId="77777777" w:rsidTr="00773606">
        <w:trPr>
          <w:trHeight w:val="255"/>
        </w:trPr>
        <w:tc>
          <w:tcPr>
            <w:tcW w:w="4065" w:type="dxa"/>
            <w:tcBorders>
              <w:top w:val="single" w:sz="6" w:space="0" w:color="231F20"/>
              <w:left w:val="single" w:sz="6" w:space="0" w:color="231F20"/>
              <w:bottom w:val="single" w:sz="6" w:space="0" w:color="231F20"/>
              <w:right w:val="single" w:sz="6" w:space="0" w:color="231F20"/>
            </w:tcBorders>
            <w:hideMark/>
          </w:tcPr>
          <w:p w14:paraId="31A16354"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Harva toiduained</w:t>
            </w:r>
          </w:p>
        </w:tc>
        <w:tc>
          <w:tcPr>
            <w:tcW w:w="3697" w:type="dxa"/>
            <w:tcBorders>
              <w:top w:val="single" w:sz="6" w:space="0" w:color="231F20"/>
              <w:left w:val="single" w:sz="6" w:space="0" w:color="231F20"/>
              <w:bottom w:val="single" w:sz="6" w:space="0" w:color="231F20"/>
              <w:right w:val="single" w:sz="6" w:space="0" w:color="231F20"/>
            </w:tcBorders>
            <w:hideMark/>
          </w:tcPr>
          <w:p w14:paraId="176C5BE5"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Kehaline koormus</w:t>
            </w:r>
          </w:p>
        </w:tc>
      </w:tr>
      <w:tr w:rsidR="00AA37A4" w:rsidRPr="00312255" w14:paraId="0829958A" w14:textId="77777777" w:rsidTr="00773606">
        <w:trPr>
          <w:trHeight w:val="255"/>
        </w:trPr>
        <w:tc>
          <w:tcPr>
            <w:tcW w:w="4065" w:type="dxa"/>
            <w:tcBorders>
              <w:top w:val="single" w:sz="6" w:space="0" w:color="231F20"/>
              <w:left w:val="single" w:sz="6" w:space="0" w:color="231F20"/>
              <w:bottom w:val="single" w:sz="6" w:space="0" w:color="231F20"/>
              <w:right w:val="single" w:sz="6" w:space="0" w:color="231F20"/>
            </w:tcBorders>
          </w:tcPr>
          <w:p w14:paraId="3E0F990D"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tc>
        <w:tc>
          <w:tcPr>
            <w:tcW w:w="3697" w:type="dxa"/>
            <w:tcBorders>
              <w:top w:val="single" w:sz="6" w:space="0" w:color="231F20"/>
              <w:left w:val="single" w:sz="6" w:space="0" w:color="231F20"/>
              <w:bottom w:val="single" w:sz="6" w:space="0" w:color="231F20"/>
              <w:right w:val="single" w:sz="6" w:space="0" w:color="231F20"/>
            </w:tcBorders>
            <w:hideMark/>
          </w:tcPr>
          <w:p w14:paraId="776F695A"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Närvipinge ja stress</w:t>
            </w:r>
          </w:p>
        </w:tc>
      </w:tr>
      <w:tr w:rsidR="00AA37A4" w:rsidRPr="00312255" w14:paraId="7A68376A" w14:textId="77777777" w:rsidTr="00773606">
        <w:trPr>
          <w:trHeight w:val="255"/>
        </w:trPr>
        <w:tc>
          <w:tcPr>
            <w:tcW w:w="4065" w:type="dxa"/>
            <w:tcBorders>
              <w:top w:val="single" w:sz="6" w:space="0" w:color="231F20"/>
              <w:left w:val="single" w:sz="6" w:space="0" w:color="231F20"/>
              <w:bottom w:val="single" w:sz="6" w:space="0" w:color="231F20"/>
              <w:right w:val="single" w:sz="6" w:space="0" w:color="231F20"/>
            </w:tcBorders>
          </w:tcPr>
          <w:p w14:paraId="3E5A7BB7"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tc>
        <w:tc>
          <w:tcPr>
            <w:tcW w:w="3697" w:type="dxa"/>
            <w:tcBorders>
              <w:top w:val="single" w:sz="6" w:space="0" w:color="231F20"/>
              <w:left w:val="single" w:sz="6" w:space="0" w:color="231F20"/>
              <w:bottom w:val="single" w:sz="6" w:space="0" w:color="231F20"/>
              <w:right w:val="single" w:sz="6" w:space="0" w:color="231F20"/>
            </w:tcBorders>
            <w:hideMark/>
          </w:tcPr>
          <w:p w14:paraId="3048F83E"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Mõned ravimid</w:t>
            </w:r>
          </w:p>
        </w:tc>
      </w:tr>
    </w:tbl>
    <w:p w14:paraId="0B22D5FF"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52784E1C" w14:textId="780C70FD"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 xml:space="preserve">Astma ravimiseks on mitmesuguseid võimalusi, mis olenevad haiguse iseloomust ja haiguskulu raskusest. Enamasti ravitakse astmat </w:t>
      </w:r>
      <w:proofErr w:type="spellStart"/>
      <w:r w:rsidRPr="00312255">
        <w:rPr>
          <w:rFonts w:asciiTheme="minorHAnsi" w:eastAsia="Arial" w:hAnsiTheme="minorHAnsi" w:cstheme="minorHAnsi"/>
          <w:bCs/>
          <w:color w:val="231F1F"/>
          <w:w w:val="105"/>
          <w:lang w:val="et-EE"/>
        </w:rPr>
        <w:t>sissehingatavate</w:t>
      </w:r>
      <w:proofErr w:type="spellEnd"/>
      <w:r w:rsidRPr="00312255">
        <w:rPr>
          <w:rFonts w:asciiTheme="minorHAnsi" w:eastAsia="Arial" w:hAnsiTheme="minorHAnsi" w:cstheme="minorHAnsi"/>
          <w:bCs/>
          <w:color w:val="231F1F"/>
          <w:w w:val="105"/>
          <w:lang w:val="et-EE"/>
        </w:rPr>
        <w:t xml:space="preserve"> ravimitega -  aerosooli või pulbriga. Nii satub ravim otse hingamisteedesse ning soovitud tulemus saavutatakse väga väikeste ravimiannustega. Ravimi regulaarne tarvitamine tagab patsiendi seisundi stabiliseerumise ja paranemise. Mõn</w:t>
      </w:r>
      <w:r w:rsidR="00312255">
        <w:rPr>
          <w:rFonts w:asciiTheme="minorHAnsi" w:eastAsia="Arial" w:hAnsiTheme="minorHAnsi" w:cstheme="minorHAnsi"/>
          <w:bCs/>
          <w:color w:val="231F1F"/>
          <w:w w:val="105"/>
          <w:lang w:val="et-EE"/>
        </w:rPr>
        <w:t xml:space="preserve">el juhul on võimalik teha </w:t>
      </w:r>
      <w:bookmarkStart w:id="0" w:name="_GoBack"/>
      <w:proofErr w:type="spellStart"/>
      <w:r w:rsidR="00312255">
        <w:rPr>
          <w:rFonts w:asciiTheme="minorHAnsi" w:eastAsia="Arial" w:hAnsiTheme="minorHAnsi" w:cstheme="minorHAnsi"/>
          <w:bCs/>
          <w:color w:val="231F1F"/>
          <w:w w:val="105"/>
          <w:lang w:val="et-EE"/>
        </w:rPr>
        <w:t>immuno</w:t>
      </w:r>
      <w:r w:rsidRPr="00312255">
        <w:rPr>
          <w:rFonts w:asciiTheme="minorHAnsi" w:eastAsia="Arial" w:hAnsiTheme="minorHAnsi" w:cstheme="minorHAnsi"/>
          <w:bCs/>
          <w:color w:val="231F1F"/>
          <w:w w:val="105"/>
          <w:lang w:val="et-EE"/>
        </w:rPr>
        <w:t>teraapiat</w:t>
      </w:r>
      <w:bookmarkEnd w:id="0"/>
      <w:proofErr w:type="spellEnd"/>
      <w:r w:rsidRPr="00312255">
        <w:rPr>
          <w:rFonts w:asciiTheme="minorHAnsi" w:eastAsia="Arial" w:hAnsiTheme="minorHAnsi" w:cstheme="minorHAnsi"/>
          <w:bCs/>
          <w:color w:val="231F1F"/>
          <w:w w:val="105"/>
          <w:lang w:val="et-EE"/>
        </w:rPr>
        <w:t xml:space="preserve">, millega kujundatakse organismis taluvus konkreetse allergeeni suhtes.  </w:t>
      </w:r>
    </w:p>
    <w:p w14:paraId="6C596408"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6EEF54B0" w14:textId="77777777" w:rsidR="00AA37A4" w:rsidRPr="00312255" w:rsidRDefault="00AA37A4">
      <w:pPr>
        <w:rPr>
          <w:rFonts w:asciiTheme="minorHAnsi" w:eastAsia="Arial" w:hAnsiTheme="minorHAnsi" w:cstheme="minorHAnsi"/>
          <w:bCs/>
          <w:color w:val="231F1F"/>
          <w:w w:val="105"/>
          <w:u w:val="single"/>
          <w:lang w:val="et-EE"/>
        </w:rPr>
      </w:pPr>
      <w:r w:rsidRPr="00312255">
        <w:rPr>
          <w:rFonts w:asciiTheme="minorHAnsi" w:eastAsia="Arial" w:hAnsiTheme="minorHAnsi" w:cstheme="minorHAnsi"/>
          <w:bCs/>
          <w:color w:val="231F1F"/>
          <w:w w:val="105"/>
          <w:u w:val="single"/>
          <w:lang w:val="et-EE"/>
        </w:rPr>
        <w:br w:type="page"/>
      </w:r>
    </w:p>
    <w:p w14:paraId="3C5F7B45" w14:textId="737F1FAE" w:rsidR="00AA37A4" w:rsidRPr="00312255" w:rsidRDefault="00AA37A4" w:rsidP="00AA37A4">
      <w:pPr>
        <w:autoSpaceDE w:val="0"/>
        <w:autoSpaceDN w:val="0"/>
        <w:adjustRightInd w:val="0"/>
        <w:jc w:val="both"/>
        <w:rPr>
          <w:rFonts w:asciiTheme="minorHAnsi" w:eastAsia="Arial" w:hAnsiTheme="minorHAnsi" w:cstheme="minorHAnsi"/>
          <w:bCs/>
          <w:color w:val="231F1F"/>
          <w:w w:val="105"/>
          <w:u w:val="single"/>
          <w:lang w:val="et-EE"/>
        </w:rPr>
      </w:pPr>
      <w:r w:rsidRPr="00312255">
        <w:rPr>
          <w:rFonts w:asciiTheme="minorHAnsi" w:eastAsia="Arial" w:hAnsiTheme="minorHAnsi" w:cstheme="minorHAnsi"/>
          <w:bCs/>
          <w:color w:val="231F1F"/>
          <w:w w:val="105"/>
          <w:u w:val="single"/>
          <w:lang w:val="et-EE"/>
        </w:rPr>
        <w:lastRenderedPageBreak/>
        <w:t>Astma ravimid jagunevad 2 gruppi.</w:t>
      </w:r>
    </w:p>
    <w:p w14:paraId="3608E35A"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0E06D302"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roofErr w:type="spellStart"/>
      <w:r w:rsidRPr="00312255">
        <w:rPr>
          <w:rFonts w:asciiTheme="minorHAnsi" w:eastAsia="Arial" w:hAnsiTheme="minorHAnsi" w:cstheme="minorHAnsi"/>
          <w:b/>
          <w:bCs/>
          <w:color w:val="231F1F"/>
          <w:w w:val="105"/>
          <w:lang w:val="et-EE"/>
        </w:rPr>
        <w:t>Bronhilõõgastid</w:t>
      </w:r>
      <w:proofErr w:type="spellEnd"/>
      <w:r w:rsidRPr="00312255">
        <w:rPr>
          <w:rFonts w:asciiTheme="minorHAnsi" w:eastAsia="Arial" w:hAnsiTheme="minorHAnsi" w:cstheme="minorHAnsi"/>
          <w:b/>
          <w:bCs/>
          <w:color w:val="231F1F"/>
          <w:w w:val="105"/>
          <w:lang w:val="et-EE"/>
        </w:rPr>
        <w:t xml:space="preserve"> </w:t>
      </w:r>
      <w:r w:rsidRPr="00312255">
        <w:rPr>
          <w:rFonts w:asciiTheme="minorHAnsi" w:eastAsia="Arial" w:hAnsiTheme="minorHAnsi" w:cstheme="minorHAnsi"/>
          <w:bCs/>
          <w:color w:val="231F1F"/>
          <w:w w:val="105"/>
          <w:lang w:val="et-EE"/>
        </w:rPr>
        <w:t>ehk hooravimid</w:t>
      </w:r>
      <w:r w:rsidRPr="00312255">
        <w:rPr>
          <w:rFonts w:asciiTheme="minorHAnsi" w:eastAsia="Arial" w:hAnsiTheme="minorHAnsi" w:cstheme="minorHAnsi"/>
          <w:b/>
          <w:bCs/>
          <w:color w:val="231F1F"/>
          <w:w w:val="105"/>
          <w:lang w:val="et-EE"/>
        </w:rPr>
        <w:t xml:space="preserve"> </w:t>
      </w:r>
      <w:r w:rsidRPr="00312255">
        <w:rPr>
          <w:rFonts w:asciiTheme="minorHAnsi" w:eastAsia="Arial" w:hAnsiTheme="minorHAnsi" w:cstheme="minorHAnsi"/>
          <w:bCs/>
          <w:color w:val="231F1F"/>
          <w:w w:val="105"/>
          <w:lang w:val="et-EE"/>
        </w:rPr>
        <w:t xml:space="preserve">– need leevendavad kiiresti astmanähte. PALUN KANDKE RAVIMIT ALATI KAASAS! Pidevaks pikaajaliseks tarvitamiseks need ei sobi. </w:t>
      </w:r>
    </w:p>
    <w:p w14:paraId="36D9A900"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
          <w:bCs/>
          <w:color w:val="231F1F"/>
          <w:w w:val="105"/>
          <w:lang w:val="et-EE"/>
        </w:rPr>
        <w:t>Põletiku- ja allergiavastased ravimid –</w:t>
      </w:r>
      <w:r w:rsidRPr="00312255">
        <w:rPr>
          <w:rFonts w:asciiTheme="minorHAnsi" w:eastAsia="Arial" w:hAnsiTheme="minorHAnsi" w:cstheme="minorHAnsi"/>
          <w:bCs/>
          <w:color w:val="231F1F"/>
          <w:w w:val="105"/>
          <w:lang w:val="et-EE"/>
        </w:rPr>
        <w:t xml:space="preserve"> need hoiavad ära uute astmanähtude tekke ja annavad põletikulisele limaskestale võimaluse paraneda. Neid kasutatakse kestva püsiravina kuid või aastaid. ASTMAHOO ESMAABIKS NEED EI SOBI. </w:t>
      </w:r>
    </w:p>
    <w:p w14:paraId="57354475"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31902614"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Teie astma on kontrolli all, kui:</w:t>
      </w:r>
    </w:p>
    <w:p w14:paraId="0211A47C"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p>
    <w:p w14:paraId="79DFED01"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Teil ei ole või on väga harva astma sümptomeid.</w:t>
      </w:r>
    </w:p>
    <w:p w14:paraId="1E9435E8"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Te ei pea öösiti astma tõttu ärkama.</w:t>
      </w:r>
    </w:p>
    <w:p w14:paraId="36E4B71C"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 xml:space="preserve">Teil ei ole või on väga harva vajadus </w:t>
      </w:r>
      <w:proofErr w:type="spellStart"/>
      <w:r w:rsidRPr="00312255">
        <w:rPr>
          <w:rFonts w:asciiTheme="minorHAnsi" w:eastAsia="Arial" w:hAnsiTheme="minorHAnsi" w:cstheme="minorHAnsi"/>
          <w:bCs/>
          <w:color w:val="231F1F"/>
          <w:w w:val="105"/>
          <w:lang w:val="et-EE"/>
        </w:rPr>
        <w:t>bronhilõõgasti</w:t>
      </w:r>
      <w:proofErr w:type="spellEnd"/>
      <w:r w:rsidRPr="00312255">
        <w:rPr>
          <w:rFonts w:asciiTheme="minorHAnsi" w:eastAsia="Arial" w:hAnsiTheme="minorHAnsi" w:cstheme="minorHAnsi"/>
          <w:bCs/>
          <w:color w:val="231F1F"/>
          <w:w w:val="105"/>
          <w:lang w:val="et-EE"/>
        </w:rPr>
        <w:t xml:space="preserve"> järele.</w:t>
      </w:r>
    </w:p>
    <w:p w14:paraId="7F517EFD"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Te talute füüsilist koormust ja treeninguid hästi.</w:t>
      </w:r>
    </w:p>
    <w:p w14:paraId="7481BD99"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Teie kopsufunktsiooni uuringud on korras.</w:t>
      </w:r>
    </w:p>
    <w:p w14:paraId="30538301"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Teil ei esine või esineb väga harva astma ägenemist.</w:t>
      </w:r>
    </w:p>
    <w:p w14:paraId="0ED590E9"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3225026D"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50DAE9E3"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Hoidmaks oma astmat kontrolli all, tehke järgmist:</w:t>
      </w:r>
    </w:p>
    <w:p w14:paraId="794B7E95"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p>
    <w:p w14:paraId="60440127"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Võtke oma ravimeid nii, nagu arst on soovitanud.</w:t>
      </w:r>
    </w:p>
    <w:p w14:paraId="2BED2C15"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Kui astma halveneb, tegutsege kiiresti, et peatada ägenemine.</w:t>
      </w:r>
    </w:p>
    <w:p w14:paraId="44C0DF38"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Hoiduge olukordadest ja allergeenidest, mis võivad astmat ägestada.</w:t>
      </w:r>
    </w:p>
    <w:p w14:paraId="36404D06"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Käige oma arsti juures regulaarselt (vähemalt kord poole aasta jooksul).</w:t>
      </w:r>
    </w:p>
    <w:p w14:paraId="5BD7A550"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Arutage arstiga oma astmaga seotud küsimusi.</w:t>
      </w:r>
    </w:p>
    <w:p w14:paraId="7AEDC87F"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0F31B98F"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01A85B86"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Astmahoo ajal toimige järgmiselt:</w:t>
      </w:r>
    </w:p>
    <w:p w14:paraId="32CBDC7A"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p>
    <w:p w14:paraId="51D60205"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Olge rahulik.</w:t>
      </w:r>
    </w:p>
    <w:p w14:paraId="1A186D05"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Võtke mugav õlavöödet lõõgastav asend, hingake rahulikult. Pöörake tähelepanu väljahingamisele.</w:t>
      </w:r>
    </w:p>
    <w:p w14:paraId="361B29E4"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Vabastage end kitsastest, pingul riietest.</w:t>
      </w:r>
    </w:p>
    <w:p w14:paraId="4B22D7D5"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Võimaluse korral katkestage hoo vallandanud teguri toime (nt lahkuge ruumist/kohast, kus on ärritajad või allergeenid).</w:t>
      </w:r>
    </w:p>
    <w:p w14:paraId="12BEF593"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proofErr w:type="spellStart"/>
      <w:r w:rsidRPr="00312255">
        <w:rPr>
          <w:rFonts w:asciiTheme="minorHAnsi" w:eastAsia="Arial" w:hAnsiTheme="minorHAnsi" w:cstheme="minorHAnsi"/>
          <w:bCs/>
          <w:color w:val="231F1F"/>
          <w:w w:val="105"/>
          <w:lang w:val="et-EE"/>
        </w:rPr>
        <w:t>lnhaleerige</w:t>
      </w:r>
      <w:proofErr w:type="spellEnd"/>
      <w:r w:rsidRPr="00312255">
        <w:rPr>
          <w:rFonts w:asciiTheme="minorHAnsi" w:eastAsia="Arial" w:hAnsiTheme="minorHAnsi" w:cstheme="minorHAnsi"/>
          <w:bCs/>
          <w:color w:val="231F1F"/>
          <w:w w:val="105"/>
          <w:lang w:val="et-EE"/>
        </w:rPr>
        <w:t xml:space="preserve"> kiiresti hooravimit.</w:t>
      </w:r>
    </w:p>
    <w:p w14:paraId="42DFD128"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Jooge piisavalt vedelikku.</w:t>
      </w:r>
    </w:p>
    <w:p w14:paraId="1F67D3AF" w14:textId="77777777" w:rsidR="00AA37A4" w:rsidRPr="00312255" w:rsidRDefault="00AA37A4" w:rsidP="00AA37A4">
      <w:pPr>
        <w:numPr>
          <w:ilvl w:val="0"/>
          <w:numId w:val="29"/>
        </w:numPr>
        <w:autoSpaceDE w:val="0"/>
        <w:autoSpaceDN w:val="0"/>
        <w:adjustRightInd w:val="0"/>
        <w:jc w:val="both"/>
        <w:rPr>
          <w:rFonts w:asciiTheme="minorHAnsi" w:eastAsia="Arial" w:hAnsiTheme="minorHAnsi" w:cstheme="minorHAnsi"/>
          <w:b/>
          <w:bCs/>
          <w:color w:val="231F1F"/>
          <w:w w:val="105"/>
          <w:lang w:val="et-EE"/>
        </w:rPr>
      </w:pPr>
      <w:r w:rsidRPr="00312255">
        <w:rPr>
          <w:rFonts w:asciiTheme="minorHAnsi" w:eastAsia="Arial" w:hAnsiTheme="minorHAnsi" w:cstheme="minorHAnsi"/>
          <w:b/>
          <w:bCs/>
          <w:color w:val="231F1F"/>
          <w:w w:val="105"/>
          <w:lang w:val="et-EE"/>
        </w:rPr>
        <w:t>Kui eelnev ei aita ja õhupuudus süveneb, kutsuge kiirabi!</w:t>
      </w:r>
    </w:p>
    <w:p w14:paraId="6D30A67B" w14:textId="77777777" w:rsidR="00AA37A4" w:rsidRPr="00312255" w:rsidRDefault="00AA37A4" w:rsidP="00AA37A4">
      <w:pPr>
        <w:autoSpaceDE w:val="0"/>
        <w:autoSpaceDN w:val="0"/>
        <w:adjustRightInd w:val="0"/>
        <w:jc w:val="both"/>
        <w:rPr>
          <w:rFonts w:asciiTheme="minorHAnsi" w:eastAsia="Arial" w:hAnsiTheme="minorHAnsi" w:cstheme="minorHAnsi"/>
          <w:b/>
          <w:bCs/>
          <w:color w:val="231F1F"/>
          <w:w w:val="105"/>
          <w:lang w:val="et-EE"/>
        </w:rPr>
      </w:pPr>
    </w:p>
    <w:p w14:paraId="7E6FA894"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1CA32530"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r w:rsidRPr="00312255">
        <w:rPr>
          <w:rFonts w:asciiTheme="minorHAnsi" w:eastAsia="Arial" w:hAnsiTheme="minorHAnsi" w:cstheme="minorHAnsi"/>
          <w:bCs/>
          <w:color w:val="231F1F"/>
          <w:w w:val="105"/>
          <w:lang w:val="et-EE"/>
        </w:rPr>
        <w:t>Küsimuste korral ja lisateabe saamiseks pöörduge palun oma raviarsti või -õe poole.</w:t>
      </w:r>
    </w:p>
    <w:p w14:paraId="39D659CF" w14:textId="77777777" w:rsidR="00AA37A4" w:rsidRPr="00312255" w:rsidRDefault="00AA37A4" w:rsidP="00AA37A4">
      <w:pPr>
        <w:autoSpaceDE w:val="0"/>
        <w:autoSpaceDN w:val="0"/>
        <w:adjustRightInd w:val="0"/>
        <w:jc w:val="both"/>
        <w:rPr>
          <w:rFonts w:asciiTheme="minorHAnsi" w:eastAsia="Arial" w:hAnsiTheme="minorHAnsi" w:cstheme="minorHAnsi"/>
          <w:bCs/>
          <w:color w:val="231F1F"/>
          <w:w w:val="105"/>
          <w:lang w:val="et-EE"/>
        </w:rPr>
      </w:pPr>
    </w:p>
    <w:p w14:paraId="4893ED03" w14:textId="25E6259A" w:rsidR="00FE18F3" w:rsidRPr="00312255" w:rsidRDefault="00FE18F3" w:rsidP="00FE18F3">
      <w:pPr>
        <w:autoSpaceDE w:val="0"/>
        <w:autoSpaceDN w:val="0"/>
        <w:adjustRightInd w:val="0"/>
        <w:jc w:val="both"/>
        <w:rPr>
          <w:rFonts w:asciiTheme="minorHAnsi" w:eastAsia="Arial" w:hAnsiTheme="minorHAnsi" w:cstheme="minorHAnsi"/>
          <w:bCs/>
          <w:color w:val="231F1F"/>
          <w:w w:val="105"/>
          <w:lang w:val="et-EE"/>
        </w:rPr>
      </w:pPr>
    </w:p>
    <w:p w14:paraId="69879656" w14:textId="77777777" w:rsidR="00680583" w:rsidRPr="00312255" w:rsidRDefault="00680583" w:rsidP="00680583">
      <w:pPr>
        <w:autoSpaceDE w:val="0"/>
        <w:autoSpaceDN w:val="0"/>
        <w:adjustRightInd w:val="0"/>
        <w:jc w:val="both"/>
        <w:rPr>
          <w:rFonts w:asciiTheme="minorHAnsi" w:eastAsia="Arial" w:hAnsiTheme="minorHAnsi" w:cstheme="minorHAnsi"/>
          <w:b/>
          <w:bCs/>
          <w:color w:val="231F1F"/>
          <w:w w:val="105"/>
          <w:lang w:val="et-EE"/>
        </w:rPr>
      </w:pPr>
    </w:p>
    <w:p w14:paraId="66AAC90E" w14:textId="6E6790E2" w:rsidR="0055555F" w:rsidRPr="00312255" w:rsidRDefault="0055555F" w:rsidP="0055555F">
      <w:pPr>
        <w:autoSpaceDE w:val="0"/>
        <w:autoSpaceDN w:val="0"/>
        <w:adjustRightInd w:val="0"/>
        <w:ind w:left="6372"/>
        <w:rPr>
          <w:rFonts w:ascii="Calibri" w:eastAsia="Calibri" w:hAnsi="Calibri" w:cs="Calibri"/>
          <w:color w:val="000000"/>
          <w:sz w:val="20"/>
          <w:szCs w:val="20"/>
          <w:lang w:val="et-EE" w:eastAsia="et-EE"/>
        </w:rPr>
      </w:pPr>
      <w:r w:rsidRPr="00312255">
        <w:rPr>
          <w:rFonts w:ascii="Calibri" w:eastAsia="Calibri" w:hAnsi="Calibri" w:cs="Calibri"/>
          <w:color w:val="000000"/>
          <w:sz w:val="20"/>
          <w:szCs w:val="20"/>
          <w:lang w:val="et-EE" w:eastAsia="et-EE"/>
        </w:rPr>
        <w:t>ITK657</w:t>
      </w:r>
    </w:p>
    <w:p w14:paraId="3FB4BE52" w14:textId="20E7477E" w:rsidR="00377C11" w:rsidRPr="00312255" w:rsidRDefault="00F357F7" w:rsidP="00F357F7">
      <w:pPr>
        <w:autoSpaceDE w:val="0"/>
        <w:autoSpaceDN w:val="0"/>
        <w:adjustRightInd w:val="0"/>
        <w:ind w:left="6372"/>
        <w:jc w:val="both"/>
        <w:rPr>
          <w:rFonts w:asciiTheme="minorHAnsi" w:hAnsiTheme="minorHAnsi" w:cstheme="minorHAnsi"/>
          <w:iCs/>
          <w:lang w:val="et-EE"/>
        </w:rPr>
      </w:pPr>
      <w:r w:rsidRPr="00312255">
        <w:rPr>
          <w:rFonts w:ascii="Calibri" w:eastAsia="Calibri" w:hAnsi="Calibri" w:cs="Calibri"/>
          <w:color w:val="000000"/>
          <w:sz w:val="20"/>
          <w:szCs w:val="20"/>
          <w:lang w:val="et-EE" w:eastAsia="et-EE"/>
        </w:rPr>
        <w:t>Kinnitatud AS ITK ravikvaliteedi komisjoni 08.09.2021 otsusega (protokoll nr 13-21)</w:t>
      </w:r>
    </w:p>
    <w:sectPr w:rsidR="00377C11" w:rsidRPr="00312255"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4AE0" w14:textId="77777777" w:rsidR="00FE0A05" w:rsidRDefault="00FE0A05" w:rsidP="002676B3">
      <w:r>
        <w:separator/>
      </w:r>
    </w:p>
  </w:endnote>
  <w:endnote w:type="continuationSeparator" w:id="0">
    <w:p w14:paraId="519FE03F" w14:textId="77777777" w:rsidR="00FE0A05" w:rsidRDefault="00FE0A05"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169D" w14:textId="7D9CEEA7" w:rsidR="0094072B" w:rsidRDefault="0094072B" w:rsidP="00836B36">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1F3091">
      <w:rPr>
        <w:rFonts w:asciiTheme="minorHAnsi" w:hAnsiTheme="minorHAnsi"/>
        <w:sz w:val="18"/>
        <w:szCs w:val="18"/>
      </w:rPr>
      <w:t>65</w:t>
    </w:r>
    <w:r w:rsidR="009B71C4">
      <w:rPr>
        <w:rFonts w:asciiTheme="minorHAnsi" w:hAnsiTheme="minorHAnsi"/>
        <w:sz w:val="18"/>
        <w:szCs w:val="18"/>
      </w:rPr>
      <w:t>7</w:t>
    </w:r>
    <w:r w:rsidRPr="002D0084">
      <w:rPr>
        <w:rFonts w:asciiTheme="minorHAnsi" w:hAnsiTheme="minorHAnsi"/>
        <w:sz w:val="18"/>
        <w:szCs w:val="18"/>
      </w:rPr>
      <w:t>)</w:t>
    </w:r>
  </w:p>
  <w:p w14:paraId="7699B307" w14:textId="177B2930" w:rsidR="0094072B" w:rsidRPr="002D0084" w:rsidRDefault="009B71C4" w:rsidP="00836B36">
    <w:pPr>
      <w:pStyle w:val="Footer"/>
      <w:rPr>
        <w:rFonts w:asciiTheme="minorHAnsi" w:hAnsiTheme="minorHAnsi"/>
        <w:sz w:val="18"/>
        <w:szCs w:val="18"/>
      </w:rPr>
    </w:pPr>
    <w:r>
      <w:rPr>
        <w:rFonts w:asciiTheme="minorHAnsi" w:hAnsiTheme="minorHAnsi"/>
        <w:sz w:val="18"/>
        <w:szCs w:val="18"/>
        <w:lang w:val="et-EE"/>
      </w:rPr>
      <w:t>Astma</w:t>
    </w:r>
    <w:r w:rsidR="0094072B" w:rsidRPr="00B509D7">
      <w:rPr>
        <w:rFonts w:asciiTheme="minorHAnsi" w:hAnsiTheme="minorHAnsi"/>
        <w:sz w:val="18"/>
        <w:szCs w:val="18"/>
      </w:rPr>
      <w:tab/>
    </w:r>
    <w:r w:rsidR="0094072B" w:rsidRPr="00D46BA9">
      <w:rPr>
        <w:rFonts w:asciiTheme="minorHAnsi" w:hAnsiTheme="minorHAnsi"/>
        <w:sz w:val="18"/>
        <w:szCs w:val="18"/>
      </w:rPr>
      <w:tab/>
    </w:r>
    <w:r w:rsidR="0094072B">
      <w:rPr>
        <w:rFonts w:asciiTheme="minorHAnsi" w:hAnsiTheme="minorHAnsi"/>
        <w:sz w:val="18"/>
        <w:szCs w:val="18"/>
      </w:rPr>
      <w:tab/>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PAGE  \* Arabic  \* MERGEFORMAT </w:instrText>
    </w:r>
    <w:r w:rsidR="0094072B" w:rsidRPr="005B2AFD">
      <w:rPr>
        <w:rFonts w:asciiTheme="minorHAnsi" w:hAnsiTheme="minorHAnsi"/>
        <w:bCs/>
        <w:sz w:val="20"/>
        <w:szCs w:val="18"/>
      </w:rPr>
      <w:fldChar w:fldCharType="separate"/>
    </w:r>
    <w:r w:rsidR="00312255">
      <w:rPr>
        <w:rFonts w:asciiTheme="minorHAnsi" w:hAnsiTheme="minorHAnsi"/>
        <w:bCs/>
        <w:noProof/>
        <w:sz w:val="20"/>
        <w:szCs w:val="18"/>
      </w:rPr>
      <w:t>2</w:t>
    </w:r>
    <w:r w:rsidR="0094072B" w:rsidRPr="005B2AFD">
      <w:rPr>
        <w:rFonts w:asciiTheme="minorHAnsi" w:hAnsiTheme="minorHAnsi"/>
        <w:bCs/>
        <w:sz w:val="20"/>
        <w:szCs w:val="18"/>
      </w:rPr>
      <w:fldChar w:fldCharType="end"/>
    </w:r>
    <w:r w:rsidR="0094072B" w:rsidRPr="005B2AFD">
      <w:rPr>
        <w:rFonts w:asciiTheme="minorHAnsi" w:hAnsiTheme="minorHAnsi"/>
        <w:sz w:val="20"/>
        <w:szCs w:val="18"/>
      </w:rPr>
      <w:t>/</w:t>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NUMPAGES  \* Arabic  \* MERGEFORMAT </w:instrText>
    </w:r>
    <w:r w:rsidR="0094072B" w:rsidRPr="005B2AFD">
      <w:rPr>
        <w:rFonts w:asciiTheme="minorHAnsi" w:hAnsiTheme="minorHAnsi"/>
        <w:bCs/>
        <w:sz w:val="20"/>
        <w:szCs w:val="18"/>
      </w:rPr>
      <w:fldChar w:fldCharType="separate"/>
    </w:r>
    <w:r w:rsidR="00312255">
      <w:rPr>
        <w:rFonts w:asciiTheme="minorHAnsi" w:hAnsiTheme="minorHAnsi"/>
        <w:bCs/>
        <w:noProof/>
        <w:sz w:val="20"/>
        <w:szCs w:val="18"/>
      </w:rPr>
      <w:t>2</w:t>
    </w:r>
    <w:r w:rsidR="0094072B" w:rsidRPr="005B2AFD">
      <w:rPr>
        <w:rFonts w:asciiTheme="minorHAnsi" w:hAnsiTheme="minorHAnsi"/>
        <w:bCs/>
        <w:sz w:val="20"/>
        <w:szCs w:val="18"/>
      </w:rPr>
      <w:fldChar w:fldCharType="end"/>
    </w:r>
    <w:r w:rsidR="0094072B" w:rsidRPr="002D0084">
      <w:rPr>
        <w:rFonts w:asciiTheme="minorHAnsi" w:hAnsiTheme="minorHAnsi"/>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402E38DE" w14:textId="77777777" w:rsidR="0094072B" w:rsidRDefault="009407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486404" w14:textId="77777777" w:rsidR="0094072B" w:rsidRDefault="0094072B" w:rsidP="009E5830">
    <w:pPr>
      <w:pStyle w:val="Footer"/>
      <w:ind w:left="-1701"/>
    </w:pPr>
  </w:p>
  <w:p w14:paraId="14B7639B" w14:textId="77777777" w:rsidR="00C51271" w:rsidRDefault="00C51271"/>
  <w:p w14:paraId="0FA5B00E" w14:textId="77777777"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2042" w14:textId="77777777" w:rsidR="00FE0A05" w:rsidRDefault="00FE0A05" w:rsidP="002676B3">
      <w:r>
        <w:separator/>
      </w:r>
    </w:p>
  </w:footnote>
  <w:footnote w:type="continuationSeparator" w:id="0">
    <w:p w14:paraId="47875F9C" w14:textId="77777777" w:rsidR="00FE0A05" w:rsidRDefault="00FE0A05"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A241" w14:textId="77777777" w:rsidR="0094072B" w:rsidRDefault="0094072B" w:rsidP="002676B3">
    <w:pPr>
      <w:pStyle w:val="Header"/>
      <w:rPr>
        <w:rFonts w:ascii="Courier New" w:hAnsi="Courier New"/>
        <w:lang w:val="et-EE"/>
      </w:rPr>
    </w:pPr>
    <w:r>
      <w:rPr>
        <w:noProof/>
        <w:lang w:eastAsia="en-GB"/>
      </w:rPr>
      <mc:AlternateContent>
        <mc:Choice Requires="wps">
          <w:drawing>
            <wp:anchor distT="0" distB="0" distL="114300" distR="114300" simplePos="0" relativeHeight="251659264" behindDoc="0" locked="0" layoutInCell="1" allowOverlap="1" wp14:anchorId="2B582F02" wp14:editId="71101D6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24CF0" w14:textId="77777777"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82F02"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79F24CF0" w14:textId="77777777" w:rsidR="0094072B" w:rsidRDefault="0094072B" w:rsidP="002676B3">
                    <w:pPr>
                      <w:jc w:val="right"/>
                    </w:pPr>
                  </w:p>
                </w:txbxContent>
              </v:textbox>
            </v:shape>
          </w:pict>
        </mc:Fallback>
      </mc:AlternateContent>
    </w:r>
  </w:p>
  <w:p w14:paraId="38904266" w14:textId="77777777" w:rsidR="0094072B" w:rsidRDefault="0094072B" w:rsidP="002676B3">
    <w:pPr>
      <w:pStyle w:val="Header"/>
      <w:tabs>
        <w:tab w:val="left" w:pos="1800"/>
        <w:tab w:val="center" w:pos="6660"/>
        <w:tab w:val="left" w:pos="8222"/>
      </w:tabs>
      <w:ind w:firstLine="1276"/>
    </w:pPr>
    <w:r>
      <w:tab/>
    </w:r>
    <w:r>
      <w:tab/>
    </w:r>
  </w:p>
  <w:p w14:paraId="11501209" w14:textId="77777777" w:rsidR="0094072B" w:rsidRPr="00CC707D" w:rsidRDefault="0094072B" w:rsidP="002676B3">
    <w:pPr>
      <w:pStyle w:val="Header"/>
      <w:tabs>
        <w:tab w:val="left" w:pos="1800"/>
        <w:tab w:val="left" w:pos="7920"/>
      </w:tabs>
      <w:ind w:firstLine="1800"/>
      <w:rPr>
        <w:rFonts w:ascii="Courier New" w:hAnsi="Courier New"/>
        <w:lang w:val="et-EE"/>
      </w:rPr>
    </w:pPr>
    <w:r>
      <w:tab/>
    </w:r>
  </w:p>
  <w:p w14:paraId="47D08D14" w14:textId="77777777" w:rsidR="0094072B" w:rsidRDefault="0094072B">
    <w:pPr>
      <w:pStyle w:val="Header"/>
    </w:pPr>
  </w:p>
  <w:p w14:paraId="5354D590" w14:textId="77777777" w:rsidR="00C51271" w:rsidRDefault="00C51271"/>
  <w:p w14:paraId="5AAA4987" w14:textId="77777777"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F4"/>
    <w:multiLevelType w:val="hybridMultilevel"/>
    <w:tmpl w:val="487E89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26334B"/>
    <w:multiLevelType w:val="hybridMultilevel"/>
    <w:tmpl w:val="14E6080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8124A2"/>
    <w:multiLevelType w:val="hybridMultilevel"/>
    <w:tmpl w:val="1974F9E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39001C"/>
    <w:multiLevelType w:val="hybridMultilevel"/>
    <w:tmpl w:val="D79892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EF28B3"/>
    <w:multiLevelType w:val="hybridMultilevel"/>
    <w:tmpl w:val="440252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C54D36"/>
    <w:multiLevelType w:val="hybridMultilevel"/>
    <w:tmpl w:val="861C82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08557D"/>
    <w:multiLevelType w:val="hybridMultilevel"/>
    <w:tmpl w:val="A6F8E9B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7580338"/>
    <w:multiLevelType w:val="hybridMultilevel"/>
    <w:tmpl w:val="76A03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85032D4"/>
    <w:multiLevelType w:val="hybridMultilevel"/>
    <w:tmpl w:val="6352A3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8C016CA"/>
    <w:multiLevelType w:val="hybridMultilevel"/>
    <w:tmpl w:val="161A46A0"/>
    <w:lvl w:ilvl="0" w:tplc="04250001">
      <w:start w:val="1"/>
      <w:numFmt w:val="bullet"/>
      <w:lvlText w:val=""/>
      <w:lvlJc w:val="left"/>
      <w:pPr>
        <w:ind w:left="1587" w:hanging="360"/>
      </w:pPr>
      <w:rPr>
        <w:rFonts w:ascii="Symbol" w:hAnsi="Symbol" w:hint="default"/>
      </w:rPr>
    </w:lvl>
    <w:lvl w:ilvl="1" w:tplc="04250003" w:tentative="1">
      <w:start w:val="1"/>
      <w:numFmt w:val="bullet"/>
      <w:lvlText w:val="o"/>
      <w:lvlJc w:val="left"/>
      <w:pPr>
        <w:ind w:left="2307" w:hanging="360"/>
      </w:pPr>
      <w:rPr>
        <w:rFonts w:ascii="Courier New" w:hAnsi="Courier New" w:cs="Courier New" w:hint="default"/>
      </w:rPr>
    </w:lvl>
    <w:lvl w:ilvl="2" w:tplc="04250005" w:tentative="1">
      <w:start w:val="1"/>
      <w:numFmt w:val="bullet"/>
      <w:lvlText w:val=""/>
      <w:lvlJc w:val="left"/>
      <w:pPr>
        <w:ind w:left="3027" w:hanging="360"/>
      </w:pPr>
      <w:rPr>
        <w:rFonts w:ascii="Wingdings" w:hAnsi="Wingdings" w:hint="default"/>
      </w:rPr>
    </w:lvl>
    <w:lvl w:ilvl="3" w:tplc="04250001" w:tentative="1">
      <w:start w:val="1"/>
      <w:numFmt w:val="bullet"/>
      <w:lvlText w:val=""/>
      <w:lvlJc w:val="left"/>
      <w:pPr>
        <w:ind w:left="3747" w:hanging="360"/>
      </w:pPr>
      <w:rPr>
        <w:rFonts w:ascii="Symbol" w:hAnsi="Symbol" w:hint="default"/>
      </w:rPr>
    </w:lvl>
    <w:lvl w:ilvl="4" w:tplc="04250003" w:tentative="1">
      <w:start w:val="1"/>
      <w:numFmt w:val="bullet"/>
      <w:lvlText w:val="o"/>
      <w:lvlJc w:val="left"/>
      <w:pPr>
        <w:ind w:left="4467" w:hanging="360"/>
      </w:pPr>
      <w:rPr>
        <w:rFonts w:ascii="Courier New" w:hAnsi="Courier New" w:cs="Courier New" w:hint="default"/>
      </w:rPr>
    </w:lvl>
    <w:lvl w:ilvl="5" w:tplc="04250005" w:tentative="1">
      <w:start w:val="1"/>
      <w:numFmt w:val="bullet"/>
      <w:lvlText w:val=""/>
      <w:lvlJc w:val="left"/>
      <w:pPr>
        <w:ind w:left="5187" w:hanging="360"/>
      </w:pPr>
      <w:rPr>
        <w:rFonts w:ascii="Wingdings" w:hAnsi="Wingdings" w:hint="default"/>
      </w:rPr>
    </w:lvl>
    <w:lvl w:ilvl="6" w:tplc="04250001" w:tentative="1">
      <w:start w:val="1"/>
      <w:numFmt w:val="bullet"/>
      <w:lvlText w:val=""/>
      <w:lvlJc w:val="left"/>
      <w:pPr>
        <w:ind w:left="5907" w:hanging="360"/>
      </w:pPr>
      <w:rPr>
        <w:rFonts w:ascii="Symbol" w:hAnsi="Symbol" w:hint="default"/>
      </w:rPr>
    </w:lvl>
    <w:lvl w:ilvl="7" w:tplc="04250003" w:tentative="1">
      <w:start w:val="1"/>
      <w:numFmt w:val="bullet"/>
      <w:lvlText w:val="o"/>
      <w:lvlJc w:val="left"/>
      <w:pPr>
        <w:ind w:left="6627" w:hanging="360"/>
      </w:pPr>
      <w:rPr>
        <w:rFonts w:ascii="Courier New" w:hAnsi="Courier New" w:cs="Courier New" w:hint="default"/>
      </w:rPr>
    </w:lvl>
    <w:lvl w:ilvl="8" w:tplc="04250005" w:tentative="1">
      <w:start w:val="1"/>
      <w:numFmt w:val="bullet"/>
      <w:lvlText w:val=""/>
      <w:lvlJc w:val="left"/>
      <w:pPr>
        <w:ind w:left="7347" w:hanging="360"/>
      </w:pPr>
      <w:rPr>
        <w:rFonts w:ascii="Wingdings" w:hAnsi="Wingdings" w:hint="default"/>
      </w:rPr>
    </w:lvl>
  </w:abstractNum>
  <w:abstractNum w:abstractNumId="11" w15:restartNumberingAfterBreak="0">
    <w:nsid w:val="29B1180C"/>
    <w:multiLevelType w:val="hybridMultilevel"/>
    <w:tmpl w:val="867A65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836548"/>
    <w:multiLevelType w:val="hybridMultilevel"/>
    <w:tmpl w:val="A68CD0BA"/>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3" w15:restartNumberingAfterBreak="0">
    <w:nsid w:val="30E61285"/>
    <w:multiLevelType w:val="hybridMultilevel"/>
    <w:tmpl w:val="50622D0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3A57DA"/>
    <w:multiLevelType w:val="hybridMultilevel"/>
    <w:tmpl w:val="3168DCE8"/>
    <w:lvl w:ilvl="0" w:tplc="04250001">
      <w:start w:val="1"/>
      <w:numFmt w:val="bullet"/>
      <w:lvlText w:val=""/>
      <w:lvlJc w:val="left"/>
      <w:pPr>
        <w:ind w:left="1641" w:hanging="360"/>
      </w:pPr>
      <w:rPr>
        <w:rFonts w:ascii="Symbol" w:hAnsi="Symbol" w:hint="default"/>
      </w:rPr>
    </w:lvl>
    <w:lvl w:ilvl="1" w:tplc="04250003" w:tentative="1">
      <w:start w:val="1"/>
      <w:numFmt w:val="bullet"/>
      <w:lvlText w:val="o"/>
      <w:lvlJc w:val="left"/>
      <w:pPr>
        <w:ind w:left="2361" w:hanging="360"/>
      </w:pPr>
      <w:rPr>
        <w:rFonts w:ascii="Courier New" w:hAnsi="Courier New" w:cs="Courier New" w:hint="default"/>
      </w:rPr>
    </w:lvl>
    <w:lvl w:ilvl="2" w:tplc="04250005" w:tentative="1">
      <w:start w:val="1"/>
      <w:numFmt w:val="bullet"/>
      <w:lvlText w:val=""/>
      <w:lvlJc w:val="left"/>
      <w:pPr>
        <w:ind w:left="3081" w:hanging="360"/>
      </w:pPr>
      <w:rPr>
        <w:rFonts w:ascii="Wingdings" w:hAnsi="Wingdings" w:hint="default"/>
      </w:rPr>
    </w:lvl>
    <w:lvl w:ilvl="3" w:tplc="04250001" w:tentative="1">
      <w:start w:val="1"/>
      <w:numFmt w:val="bullet"/>
      <w:lvlText w:val=""/>
      <w:lvlJc w:val="left"/>
      <w:pPr>
        <w:ind w:left="3801" w:hanging="360"/>
      </w:pPr>
      <w:rPr>
        <w:rFonts w:ascii="Symbol" w:hAnsi="Symbol" w:hint="default"/>
      </w:rPr>
    </w:lvl>
    <w:lvl w:ilvl="4" w:tplc="04250003" w:tentative="1">
      <w:start w:val="1"/>
      <w:numFmt w:val="bullet"/>
      <w:lvlText w:val="o"/>
      <w:lvlJc w:val="left"/>
      <w:pPr>
        <w:ind w:left="4521" w:hanging="360"/>
      </w:pPr>
      <w:rPr>
        <w:rFonts w:ascii="Courier New" w:hAnsi="Courier New" w:cs="Courier New" w:hint="default"/>
      </w:rPr>
    </w:lvl>
    <w:lvl w:ilvl="5" w:tplc="04250005" w:tentative="1">
      <w:start w:val="1"/>
      <w:numFmt w:val="bullet"/>
      <w:lvlText w:val=""/>
      <w:lvlJc w:val="left"/>
      <w:pPr>
        <w:ind w:left="5241" w:hanging="360"/>
      </w:pPr>
      <w:rPr>
        <w:rFonts w:ascii="Wingdings" w:hAnsi="Wingdings" w:hint="default"/>
      </w:rPr>
    </w:lvl>
    <w:lvl w:ilvl="6" w:tplc="04250001" w:tentative="1">
      <w:start w:val="1"/>
      <w:numFmt w:val="bullet"/>
      <w:lvlText w:val=""/>
      <w:lvlJc w:val="left"/>
      <w:pPr>
        <w:ind w:left="5961" w:hanging="360"/>
      </w:pPr>
      <w:rPr>
        <w:rFonts w:ascii="Symbol" w:hAnsi="Symbol" w:hint="default"/>
      </w:rPr>
    </w:lvl>
    <w:lvl w:ilvl="7" w:tplc="04250003" w:tentative="1">
      <w:start w:val="1"/>
      <w:numFmt w:val="bullet"/>
      <w:lvlText w:val="o"/>
      <w:lvlJc w:val="left"/>
      <w:pPr>
        <w:ind w:left="6681" w:hanging="360"/>
      </w:pPr>
      <w:rPr>
        <w:rFonts w:ascii="Courier New" w:hAnsi="Courier New" w:cs="Courier New" w:hint="default"/>
      </w:rPr>
    </w:lvl>
    <w:lvl w:ilvl="8" w:tplc="04250005" w:tentative="1">
      <w:start w:val="1"/>
      <w:numFmt w:val="bullet"/>
      <w:lvlText w:val=""/>
      <w:lvlJc w:val="left"/>
      <w:pPr>
        <w:ind w:left="7401" w:hanging="360"/>
      </w:pPr>
      <w:rPr>
        <w:rFonts w:ascii="Wingdings" w:hAnsi="Wingdings" w:hint="default"/>
      </w:rPr>
    </w:lvl>
  </w:abstractNum>
  <w:abstractNum w:abstractNumId="15" w15:restartNumberingAfterBreak="0">
    <w:nsid w:val="3D3C6F4D"/>
    <w:multiLevelType w:val="hybridMultilevel"/>
    <w:tmpl w:val="665E954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3A00233"/>
    <w:multiLevelType w:val="hybridMultilevel"/>
    <w:tmpl w:val="304C52A8"/>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4ED74A0"/>
    <w:multiLevelType w:val="hybridMultilevel"/>
    <w:tmpl w:val="E00A61B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806462D"/>
    <w:multiLevelType w:val="hybridMultilevel"/>
    <w:tmpl w:val="C630D1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9767ADD"/>
    <w:multiLevelType w:val="hybridMultilevel"/>
    <w:tmpl w:val="0100B9F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B570DEE"/>
    <w:multiLevelType w:val="hybridMultilevel"/>
    <w:tmpl w:val="2FE6F9F6"/>
    <w:lvl w:ilvl="0" w:tplc="E9AE3B0E">
      <w:numFmt w:val="bullet"/>
      <w:lvlText w:val="•"/>
      <w:lvlJc w:val="left"/>
      <w:pPr>
        <w:ind w:left="885" w:hanging="276"/>
      </w:pPr>
      <w:rPr>
        <w:rFonts w:ascii="Arial" w:eastAsia="Arial" w:hAnsi="Arial" w:cs="Arial" w:hint="default"/>
        <w:color w:val="231F1F"/>
        <w:w w:val="105"/>
        <w:sz w:val="27"/>
        <w:szCs w:val="27"/>
      </w:rPr>
    </w:lvl>
    <w:lvl w:ilvl="1" w:tplc="F404E2CE">
      <w:numFmt w:val="bullet"/>
      <w:lvlText w:val="•"/>
      <w:lvlJc w:val="left"/>
      <w:pPr>
        <w:ind w:left="1610" w:hanging="276"/>
      </w:pPr>
    </w:lvl>
    <w:lvl w:ilvl="2" w:tplc="7BD65D46">
      <w:numFmt w:val="bullet"/>
      <w:lvlText w:val="•"/>
      <w:lvlJc w:val="left"/>
      <w:pPr>
        <w:ind w:left="2341" w:hanging="276"/>
      </w:pPr>
    </w:lvl>
    <w:lvl w:ilvl="3" w:tplc="BCBC2C82">
      <w:numFmt w:val="bullet"/>
      <w:lvlText w:val="•"/>
      <w:lvlJc w:val="left"/>
      <w:pPr>
        <w:ind w:left="3071" w:hanging="276"/>
      </w:pPr>
    </w:lvl>
    <w:lvl w:ilvl="4" w:tplc="0732582E">
      <w:numFmt w:val="bullet"/>
      <w:lvlText w:val="•"/>
      <w:lvlJc w:val="left"/>
      <w:pPr>
        <w:ind w:left="3802" w:hanging="276"/>
      </w:pPr>
    </w:lvl>
    <w:lvl w:ilvl="5" w:tplc="76CA8C7A">
      <w:numFmt w:val="bullet"/>
      <w:lvlText w:val="•"/>
      <w:lvlJc w:val="left"/>
      <w:pPr>
        <w:ind w:left="4533" w:hanging="276"/>
      </w:pPr>
    </w:lvl>
    <w:lvl w:ilvl="6" w:tplc="A954A5F0">
      <w:numFmt w:val="bullet"/>
      <w:lvlText w:val="•"/>
      <w:lvlJc w:val="left"/>
      <w:pPr>
        <w:ind w:left="5263" w:hanging="276"/>
      </w:pPr>
    </w:lvl>
    <w:lvl w:ilvl="7" w:tplc="836E9544">
      <w:numFmt w:val="bullet"/>
      <w:lvlText w:val="•"/>
      <w:lvlJc w:val="left"/>
      <w:pPr>
        <w:ind w:left="5994" w:hanging="276"/>
      </w:pPr>
    </w:lvl>
    <w:lvl w:ilvl="8" w:tplc="C44418F4">
      <w:numFmt w:val="bullet"/>
      <w:lvlText w:val="•"/>
      <w:lvlJc w:val="left"/>
      <w:pPr>
        <w:ind w:left="6725" w:hanging="276"/>
      </w:pPr>
    </w:lvl>
  </w:abstractNum>
  <w:abstractNum w:abstractNumId="21" w15:restartNumberingAfterBreak="0">
    <w:nsid w:val="4B634C8B"/>
    <w:multiLevelType w:val="hybridMultilevel"/>
    <w:tmpl w:val="68B43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F941F56"/>
    <w:multiLevelType w:val="hybridMultilevel"/>
    <w:tmpl w:val="C100B1B6"/>
    <w:lvl w:ilvl="0" w:tplc="467C9866">
      <w:numFmt w:val="bullet"/>
      <w:lvlText w:val="•"/>
      <w:lvlJc w:val="left"/>
      <w:pPr>
        <w:ind w:left="703" w:hanging="309"/>
      </w:pPr>
      <w:rPr>
        <w:rFonts w:ascii="Arial" w:eastAsia="Arial" w:hAnsi="Arial" w:cs="Arial" w:hint="default"/>
        <w:color w:val="231F1F"/>
        <w:w w:val="104"/>
        <w:sz w:val="27"/>
        <w:szCs w:val="27"/>
      </w:rPr>
    </w:lvl>
    <w:lvl w:ilvl="1" w:tplc="EFA29D3C">
      <w:numFmt w:val="bullet"/>
      <w:lvlText w:val="•"/>
      <w:lvlJc w:val="left"/>
      <w:pPr>
        <w:ind w:left="867" w:hanging="306"/>
      </w:pPr>
      <w:rPr>
        <w:rFonts w:ascii="Arial" w:eastAsia="Arial" w:hAnsi="Arial" w:cs="Arial" w:hint="default"/>
        <w:color w:val="231F1F"/>
        <w:w w:val="106"/>
        <w:sz w:val="27"/>
        <w:szCs w:val="27"/>
      </w:rPr>
    </w:lvl>
    <w:lvl w:ilvl="2" w:tplc="9F065ACC">
      <w:numFmt w:val="bullet"/>
      <w:lvlText w:val="•"/>
      <w:lvlJc w:val="left"/>
      <w:pPr>
        <w:ind w:left="720" w:hanging="306"/>
      </w:pPr>
    </w:lvl>
    <w:lvl w:ilvl="3" w:tplc="A6F0EE06">
      <w:numFmt w:val="bullet"/>
      <w:lvlText w:val="•"/>
      <w:lvlJc w:val="left"/>
      <w:pPr>
        <w:ind w:left="581" w:hanging="306"/>
      </w:pPr>
    </w:lvl>
    <w:lvl w:ilvl="4" w:tplc="155CB938">
      <w:numFmt w:val="bullet"/>
      <w:lvlText w:val="•"/>
      <w:lvlJc w:val="left"/>
      <w:pPr>
        <w:ind w:left="442" w:hanging="306"/>
      </w:pPr>
    </w:lvl>
    <w:lvl w:ilvl="5" w:tplc="20A0DCEA">
      <w:numFmt w:val="bullet"/>
      <w:lvlText w:val="•"/>
      <w:lvlJc w:val="left"/>
      <w:pPr>
        <w:ind w:left="303" w:hanging="306"/>
      </w:pPr>
    </w:lvl>
    <w:lvl w:ilvl="6" w:tplc="9D5C6510">
      <w:numFmt w:val="bullet"/>
      <w:lvlText w:val="•"/>
      <w:lvlJc w:val="left"/>
      <w:pPr>
        <w:ind w:left="164" w:hanging="306"/>
      </w:pPr>
    </w:lvl>
    <w:lvl w:ilvl="7" w:tplc="7C82ED78">
      <w:numFmt w:val="bullet"/>
      <w:lvlText w:val="•"/>
      <w:lvlJc w:val="left"/>
      <w:pPr>
        <w:ind w:left="25" w:hanging="306"/>
      </w:pPr>
    </w:lvl>
    <w:lvl w:ilvl="8" w:tplc="DBCA5868">
      <w:numFmt w:val="bullet"/>
      <w:lvlText w:val="•"/>
      <w:lvlJc w:val="left"/>
      <w:pPr>
        <w:ind w:left="-115" w:hanging="306"/>
      </w:pPr>
    </w:lvl>
  </w:abstractNum>
  <w:abstractNum w:abstractNumId="23" w15:restartNumberingAfterBreak="0">
    <w:nsid w:val="50AC1DA5"/>
    <w:multiLevelType w:val="hybridMultilevel"/>
    <w:tmpl w:val="A5E498C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FF34770"/>
    <w:multiLevelType w:val="hybridMultilevel"/>
    <w:tmpl w:val="D0EEC3D2"/>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5" w15:restartNumberingAfterBreak="0">
    <w:nsid w:val="608D422F"/>
    <w:multiLevelType w:val="hybridMultilevel"/>
    <w:tmpl w:val="97D43E4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6" w15:restartNumberingAfterBreak="0">
    <w:nsid w:val="65250CDE"/>
    <w:multiLevelType w:val="hybridMultilevel"/>
    <w:tmpl w:val="9094F0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58C7D77"/>
    <w:multiLevelType w:val="hybridMultilevel"/>
    <w:tmpl w:val="0C800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DA17BB1"/>
    <w:multiLevelType w:val="hybridMultilevel"/>
    <w:tmpl w:val="01E64FC4"/>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24A4E59"/>
    <w:multiLevelType w:val="hybridMultilevel"/>
    <w:tmpl w:val="F0FE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3C22534"/>
    <w:multiLevelType w:val="hybridMultilevel"/>
    <w:tmpl w:val="EFC645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70845D4"/>
    <w:multiLevelType w:val="hybridMultilevel"/>
    <w:tmpl w:val="19CAA79A"/>
    <w:lvl w:ilvl="0" w:tplc="4998D7E8">
      <w:numFmt w:val="bullet"/>
      <w:lvlText w:val="•"/>
      <w:lvlJc w:val="left"/>
      <w:pPr>
        <w:ind w:left="876" w:hanging="305"/>
      </w:pPr>
      <w:rPr>
        <w:rFonts w:ascii="Arial" w:eastAsia="Arial" w:hAnsi="Arial" w:cs="Arial" w:hint="default"/>
        <w:color w:val="231F1F"/>
        <w:w w:val="103"/>
        <w:sz w:val="27"/>
        <w:szCs w:val="27"/>
      </w:rPr>
    </w:lvl>
    <w:lvl w:ilvl="1" w:tplc="990A8412">
      <w:numFmt w:val="bullet"/>
      <w:lvlText w:val="•"/>
      <w:lvlJc w:val="left"/>
      <w:pPr>
        <w:ind w:left="1610" w:hanging="305"/>
      </w:pPr>
    </w:lvl>
    <w:lvl w:ilvl="2" w:tplc="4438AABE">
      <w:numFmt w:val="bullet"/>
      <w:lvlText w:val="•"/>
      <w:lvlJc w:val="left"/>
      <w:pPr>
        <w:ind w:left="2341" w:hanging="305"/>
      </w:pPr>
    </w:lvl>
    <w:lvl w:ilvl="3" w:tplc="B75E0A4E">
      <w:numFmt w:val="bullet"/>
      <w:lvlText w:val="•"/>
      <w:lvlJc w:val="left"/>
      <w:pPr>
        <w:ind w:left="3072" w:hanging="305"/>
      </w:pPr>
    </w:lvl>
    <w:lvl w:ilvl="4" w:tplc="8CB2FC12">
      <w:numFmt w:val="bullet"/>
      <w:lvlText w:val="•"/>
      <w:lvlJc w:val="left"/>
      <w:pPr>
        <w:ind w:left="3802" w:hanging="305"/>
      </w:pPr>
    </w:lvl>
    <w:lvl w:ilvl="5" w:tplc="F66294F0">
      <w:numFmt w:val="bullet"/>
      <w:lvlText w:val="•"/>
      <w:lvlJc w:val="left"/>
      <w:pPr>
        <w:ind w:left="4533" w:hanging="305"/>
      </w:pPr>
    </w:lvl>
    <w:lvl w:ilvl="6" w:tplc="42507186">
      <w:numFmt w:val="bullet"/>
      <w:lvlText w:val="•"/>
      <w:lvlJc w:val="left"/>
      <w:pPr>
        <w:ind w:left="5264" w:hanging="305"/>
      </w:pPr>
    </w:lvl>
    <w:lvl w:ilvl="7" w:tplc="B9CA02E2">
      <w:numFmt w:val="bullet"/>
      <w:lvlText w:val="•"/>
      <w:lvlJc w:val="left"/>
      <w:pPr>
        <w:ind w:left="5994" w:hanging="305"/>
      </w:pPr>
    </w:lvl>
    <w:lvl w:ilvl="8" w:tplc="ECBA5646">
      <w:numFmt w:val="bullet"/>
      <w:lvlText w:val="•"/>
      <w:lvlJc w:val="left"/>
      <w:pPr>
        <w:ind w:left="6725" w:hanging="305"/>
      </w:pPr>
    </w:lvl>
  </w:abstractNum>
  <w:abstractNum w:abstractNumId="32" w15:restartNumberingAfterBreak="0">
    <w:nsid w:val="77F076D4"/>
    <w:multiLevelType w:val="hybridMultilevel"/>
    <w:tmpl w:val="D0722BA2"/>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C790D7B"/>
    <w:multiLevelType w:val="hybridMultilevel"/>
    <w:tmpl w:val="AD5E97D6"/>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0"/>
  </w:num>
  <w:num w:numId="5">
    <w:abstractNumId w:val="4"/>
  </w:num>
  <w:num w:numId="6">
    <w:abstractNumId w:val="9"/>
  </w:num>
  <w:num w:numId="7">
    <w:abstractNumId w:val="3"/>
  </w:num>
  <w:num w:numId="8">
    <w:abstractNumId w:val="15"/>
  </w:num>
  <w:num w:numId="9">
    <w:abstractNumId w:val="28"/>
  </w:num>
  <w:num w:numId="10">
    <w:abstractNumId w:val="33"/>
  </w:num>
  <w:num w:numId="11">
    <w:abstractNumId w:val="32"/>
  </w:num>
  <w:num w:numId="12">
    <w:abstractNumId w:val="16"/>
  </w:num>
  <w:num w:numId="13">
    <w:abstractNumId w:val="6"/>
  </w:num>
  <w:num w:numId="14">
    <w:abstractNumId w:val="23"/>
  </w:num>
  <w:num w:numId="15">
    <w:abstractNumId w:val="8"/>
  </w:num>
  <w:num w:numId="16">
    <w:abstractNumId w:val="2"/>
  </w:num>
  <w:num w:numId="17">
    <w:abstractNumId w:val="11"/>
  </w:num>
  <w:num w:numId="18">
    <w:abstractNumId w:val="31"/>
  </w:num>
  <w:num w:numId="19">
    <w:abstractNumId w:val="22"/>
  </w:num>
  <w:num w:numId="20">
    <w:abstractNumId w:val="10"/>
  </w:num>
  <w:num w:numId="21">
    <w:abstractNumId w:val="27"/>
  </w:num>
  <w:num w:numId="22">
    <w:abstractNumId w:val="21"/>
  </w:num>
  <w:num w:numId="23">
    <w:abstractNumId w:val="30"/>
  </w:num>
  <w:num w:numId="24">
    <w:abstractNumId w:val="1"/>
  </w:num>
  <w:num w:numId="25">
    <w:abstractNumId w:val="17"/>
  </w:num>
  <w:num w:numId="26">
    <w:abstractNumId w:val="25"/>
  </w:num>
  <w:num w:numId="27">
    <w:abstractNumId w:val="24"/>
  </w:num>
  <w:num w:numId="28">
    <w:abstractNumId w:val="12"/>
  </w:num>
  <w:num w:numId="29">
    <w:abstractNumId w:val="20"/>
  </w:num>
  <w:num w:numId="30">
    <w:abstractNumId w:val="29"/>
  </w:num>
  <w:num w:numId="31">
    <w:abstractNumId w:val="13"/>
  </w:num>
  <w:num w:numId="32">
    <w:abstractNumId w:val="14"/>
  </w:num>
  <w:num w:numId="33">
    <w:abstractNumId w:val="18"/>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1CE"/>
    <w:rsid w:val="000075FD"/>
    <w:rsid w:val="00031E21"/>
    <w:rsid w:val="0003295D"/>
    <w:rsid w:val="00034847"/>
    <w:rsid w:val="00037B69"/>
    <w:rsid w:val="00037E58"/>
    <w:rsid w:val="0004502B"/>
    <w:rsid w:val="00053D57"/>
    <w:rsid w:val="00055F29"/>
    <w:rsid w:val="00063D02"/>
    <w:rsid w:val="00071D48"/>
    <w:rsid w:val="00076833"/>
    <w:rsid w:val="00076F54"/>
    <w:rsid w:val="00082418"/>
    <w:rsid w:val="00083A37"/>
    <w:rsid w:val="00086B08"/>
    <w:rsid w:val="00090C69"/>
    <w:rsid w:val="00091852"/>
    <w:rsid w:val="00094C18"/>
    <w:rsid w:val="0009611D"/>
    <w:rsid w:val="000A2D74"/>
    <w:rsid w:val="000B18CA"/>
    <w:rsid w:val="000B1FC3"/>
    <w:rsid w:val="000B376B"/>
    <w:rsid w:val="000C018F"/>
    <w:rsid w:val="000C1E67"/>
    <w:rsid w:val="000C28EC"/>
    <w:rsid w:val="000C5756"/>
    <w:rsid w:val="000D3761"/>
    <w:rsid w:val="000D684F"/>
    <w:rsid w:val="000E2443"/>
    <w:rsid w:val="000F1D51"/>
    <w:rsid w:val="000F4D28"/>
    <w:rsid w:val="000F7F64"/>
    <w:rsid w:val="00117343"/>
    <w:rsid w:val="00124AD2"/>
    <w:rsid w:val="001274D7"/>
    <w:rsid w:val="00133C8D"/>
    <w:rsid w:val="00135917"/>
    <w:rsid w:val="0013779E"/>
    <w:rsid w:val="00140A8E"/>
    <w:rsid w:val="00146D3F"/>
    <w:rsid w:val="00150EC3"/>
    <w:rsid w:val="001523DF"/>
    <w:rsid w:val="00162B09"/>
    <w:rsid w:val="001664C8"/>
    <w:rsid w:val="001805EE"/>
    <w:rsid w:val="001A421E"/>
    <w:rsid w:val="001B3E3C"/>
    <w:rsid w:val="001B3EE1"/>
    <w:rsid w:val="001B4109"/>
    <w:rsid w:val="001B6A1C"/>
    <w:rsid w:val="001B6D2E"/>
    <w:rsid w:val="001C02A4"/>
    <w:rsid w:val="001C3EC2"/>
    <w:rsid w:val="001E138A"/>
    <w:rsid w:val="001E5F4A"/>
    <w:rsid w:val="001E738F"/>
    <w:rsid w:val="001F29C0"/>
    <w:rsid w:val="001F2E1C"/>
    <w:rsid w:val="001F3091"/>
    <w:rsid w:val="001F665F"/>
    <w:rsid w:val="001F6CFA"/>
    <w:rsid w:val="001F7498"/>
    <w:rsid w:val="00200544"/>
    <w:rsid w:val="002050F2"/>
    <w:rsid w:val="00210026"/>
    <w:rsid w:val="00211DA0"/>
    <w:rsid w:val="002170F1"/>
    <w:rsid w:val="00233C1D"/>
    <w:rsid w:val="00234077"/>
    <w:rsid w:val="002422B3"/>
    <w:rsid w:val="002459AF"/>
    <w:rsid w:val="002460B4"/>
    <w:rsid w:val="002474CC"/>
    <w:rsid w:val="00247850"/>
    <w:rsid w:val="00253DDC"/>
    <w:rsid w:val="00255F7F"/>
    <w:rsid w:val="00257180"/>
    <w:rsid w:val="002676B3"/>
    <w:rsid w:val="002717B5"/>
    <w:rsid w:val="00272AD2"/>
    <w:rsid w:val="00277286"/>
    <w:rsid w:val="00282868"/>
    <w:rsid w:val="002839A2"/>
    <w:rsid w:val="002908EE"/>
    <w:rsid w:val="00291520"/>
    <w:rsid w:val="00292506"/>
    <w:rsid w:val="002930BB"/>
    <w:rsid w:val="00295B0A"/>
    <w:rsid w:val="002A1491"/>
    <w:rsid w:val="002B38AE"/>
    <w:rsid w:val="002C557E"/>
    <w:rsid w:val="002C7FD1"/>
    <w:rsid w:val="002D0084"/>
    <w:rsid w:val="002E4468"/>
    <w:rsid w:val="002E5BDD"/>
    <w:rsid w:val="002F5AE7"/>
    <w:rsid w:val="00300D46"/>
    <w:rsid w:val="00301C9A"/>
    <w:rsid w:val="00312255"/>
    <w:rsid w:val="003155B9"/>
    <w:rsid w:val="003166B3"/>
    <w:rsid w:val="003357E0"/>
    <w:rsid w:val="00337927"/>
    <w:rsid w:val="003433C0"/>
    <w:rsid w:val="00351E04"/>
    <w:rsid w:val="00353E49"/>
    <w:rsid w:val="003571DB"/>
    <w:rsid w:val="00364DBA"/>
    <w:rsid w:val="00375A31"/>
    <w:rsid w:val="0037677F"/>
    <w:rsid w:val="00377240"/>
    <w:rsid w:val="00377C11"/>
    <w:rsid w:val="00383947"/>
    <w:rsid w:val="00392220"/>
    <w:rsid w:val="00392D56"/>
    <w:rsid w:val="00393869"/>
    <w:rsid w:val="003947FE"/>
    <w:rsid w:val="003956B3"/>
    <w:rsid w:val="00396284"/>
    <w:rsid w:val="00397D02"/>
    <w:rsid w:val="003A0574"/>
    <w:rsid w:val="003B06A5"/>
    <w:rsid w:val="003B246D"/>
    <w:rsid w:val="003B6B68"/>
    <w:rsid w:val="003C2D5C"/>
    <w:rsid w:val="003C3001"/>
    <w:rsid w:val="003D0AD1"/>
    <w:rsid w:val="003D601E"/>
    <w:rsid w:val="003E083A"/>
    <w:rsid w:val="003E1589"/>
    <w:rsid w:val="003E404B"/>
    <w:rsid w:val="003F7612"/>
    <w:rsid w:val="003F7EB4"/>
    <w:rsid w:val="00402A7E"/>
    <w:rsid w:val="00406CAF"/>
    <w:rsid w:val="00411F01"/>
    <w:rsid w:val="004230F9"/>
    <w:rsid w:val="004250DD"/>
    <w:rsid w:val="00441D73"/>
    <w:rsid w:val="0046057A"/>
    <w:rsid w:val="00461346"/>
    <w:rsid w:val="00461830"/>
    <w:rsid w:val="00465757"/>
    <w:rsid w:val="004668C7"/>
    <w:rsid w:val="004700A1"/>
    <w:rsid w:val="00474336"/>
    <w:rsid w:val="0048001A"/>
    <w:rsid w:val="004816EE"/>
    <w:rsid w:val="004839BF"/>
    <w:rsid w:val="00490D1E"/>
    <w:rsid w:val="0049616C"/>
    <w:rsid w:val="004A23BB"/>
    <w:rsid w:val="004B2B1D"/>
    <w:rsid w:val="004B7BCA"/>
    <w:rsid w:val="004D55F5"/>
    <w:rsid w:val="004D71CA"/>
    <w:rsid w:val="004E24CC"/>
    <w:rsid w:val="004E4D74"/>
    <w:rsid w:val="004E50F4"/>
    <w:rsid w:val="004F55C9"/>
    <w:rsid w:val="004F59FD"/>
    <w:rsid w:val="004F6CB7"/>
    <w:rsid w:val="004F7785"/>
    <w:rsid w:val="00514C7D"/>
    <w:rsid w:val="005266A5"/>
    <w:rsid w:val="005416A1"/>
    <w:rsid w:val="005417D6"/>
    <w:rsid w:val="0054314D"/>
    <w:rsid w:val="0055555F"/>
    <w:rsid w:val="00561921"/>
    <w:rsid w:val="00574425"/>
    <w:rsid w:val="00577DE1"/>
    <w:rsid w:val="00581629"/>
    <w:rsid w:val="0058226A"/>
    <w:rsid w:val="00585BC0"/>
    <w:rsid w:val="005861E3"/>
    <w:rsid w:val="0059315F"/>
    <w:rsid w:val="0059341D"/>
    <w:rsid w:val="0059473D"/>
    <w:rsid w:val="0059554B"/>
    <w:rsid w:val="0059676C"/>
    <w:rsid w:val="00597261"/>
    <w:rsid w:val="005B1FDB"/>
    <w:rsid w:val="005B2AFD"/>
    <w:rsid w:val="005B48B6"/>
    <w:rsid w:val="005C4222"/>
    <w:rsid w:val="005C641F"/>
    <w:rsid w:val="005D52FE"/>
    <w:rsid w:val="005E4FCD"/>
    <w:rsid w:val="005E5C64"/>
    <w:rsid w:val="005F6A99"/>
    <w:rsid w:val="00602575"/>
    <w:rsid w:val="006053ED"/>
    <w:rsid w:val="006165C6"/>
    <w:rsid w:val="00616731"/>
    <w:rsid w:val="00617697"/>
    <w:rsid w:val="00643690"/>
    <w:rsid w:val="00644137"/>
    <w:rsid w:val="00655583"/>
    <w:rsid w:val="00656E3E"/>
    <w:rsid w:val="006620E2"/>
    <w:rsid w:val="006740F1"/>
    <w:rsid w:val="00680583"/>
    <w:rsid w:val="00682157"/>
    <w:rsid w:val="00682E40"/>
    <w:rsid w:val="00684643"/>
    <w:rsid w:val="00687485"/>
    <w:rsid w:val="0069676F"/>
    <w:rsid w:val="006A16E7"/>
    <w:rsid w:val="006A28A1"/>
    <w:rsid w:val="006A6DE2"/>
    <w:rsid w:val="006A72A9"/>
    <w:rsid w:val="006B4B5F"/>
    <w:rsid w:val="006F00EF"/>
    <w:rsid w:val="006F7664"/>
    <w:rsid w:val="00702CF8"/>
    <w:rsid w:val="00704BCF"/>
    <w:rsid w:val="007065F7"/>
    <w:rsid w:val="00707CE3"/>
    <w:rsid w:val="0071186C"/>
    <w:rsid w:val="007131A3"/>
    <w:rsid w:val="00717EC6"/>
    <w:rsid w:val="00717F10"/>
    <w:rsid w:val="007205B3"/>
    <w:rsid w:val="00721CEB"/>
    <w:rsid w:val="00724476"/>
    <w:rsid w:val="007248E7"/>
    <w:rsid w:val="00730D6C"/>
    <w:rsid w:val="00733DAF"/>
    <w:rsid w:val="00736FF9"/>
    <w:rsid w:val="007415D4"/>
    <w:rsid w:val="0074175E"/>
    <w:rsid w:val="00742A0B"/>
    <w:rsid w:val="007430A1"/>
    <w:rsid w:val="00743568"/>
    <w:rsid w:val="0075076F"/>
    <w:rsid w:val="00762A04"/>
    <w:rsid w:val="00763F78"/>
    <w:rsid w:val="007644DF"/>
    <w:rsid w:val="00767884"/>
    <w:rsid w:val="00781414"/>
    <w:rsid w:val="00784EDE"/>
    <w:rsid w:val="007870FE"/>
    <w:rsid w:val="00791590"/>
    <w:rsid w:val="0079344D"/>
    <w:rsid w:val="007A46DA"/>
    <w:rsid w:val="007B0CA6"/>
    <w:rsid w:val="007B26B5"/>
    <w:rsid w:val="007B7EEE"/>
    <w:rsid w:val="007C418C"/>
    <w:rsid w:val="007C6E7D"/>
    <w:rsid w:val="007D5DDA"/>
    <w:rsid w:val="007D71FA"/>
    <w:rsid w:val="007E3516"/>
    <w:rsid w:val="007E66D3"/>
    <w:rsid w:val="00817256"/>
    <w:rsid w:val="00817A63"/>
    <w:rsid w:val="00830A6E"/>
    <w:rsid w:val="00836B36"/>
    <w:rsid w:val="0083715F"/>
    <w:rsid w:val="00847577"/>
    <w:rsid w:val="00862990"/>
    <w:rsid w:val="00862B29"/>
    <w:rsid w:val="00864580"/>
    <w:rsid w:val="0086634E"/>
    <w:rsid w:val="00870543"/>
    <w:rsid w:val="00872274"/>
    <w:rsid w:val="00872605"/>
    <w:rsid w:val="00873201"/>
    <w:rsid w:val="00876534"/>
    <w:rsid w:val="008769B5"/>
    <w:rsid w:val="00882073"/>
    <w:rsid w:val="008849D8"/>
    <w:rsid w:val="00887008"/>
    <w:rsid w:val="00892011"/>
    <w:rsid w:val="008921AC"/>
    <w:rsid w:val="0089376C"/>
    <w:rsid w:val="00894BAE"/>
    <w:rsid w:val="008A6801"/>
    <w:rsid w:val="008B1C51"/>
    <w:rsid w:val="008B3D82"/>
    <w:rsid w:val="008B6A12"/>
    <w:rsid w:val="008C0FA1"/>
    <w:rsid w:val="008C120C"/>
    <w:rsid w:val="008D0E04"/>
    <w:rsid w:val="008D431C"/>
    <w:rsid w:val="008D75D8"/>
    <w:rsid w:val="008E14EF"/>
    <w:rsid w:val="008E372B"/>
    <w:rsid w:val="008E3FA5"/>
    <w:rsid w:val="008E3FE2"/>
    <w:rsid w:val="008F259B"/>
    <w:rsid w:val="008F75F7"/>
    <w:rsid w:val="00904F25"/>
    <w:rsid w:val="0091198C"/>
    <w:rsid w:val="00916682"/>
    <w:rsid w:val="0092036C"/>
    <w:rsid w:val="00920D37"/>
    <w:rsid w:val="009222DE"/>
    <w:rsid w:val="00925B6C"/>
    <w:rsid w:val="00927602"/>
    <w:rsid w:val="00934B85"/>
    <w:rsid w:val="0094072B"/>
    <w:rsid w:val="009419B3"/>
    <w:rsid w:val="00941EC6"/>
    <w:rsid w:val="0094467C"/>
    <w:rsid w:val="00946029"/>
    <w:rsid w:val="00953A3D"/>
    <w:rsid w:val="00957CD5"/>
    <w:rsid w:val="009636B0"/>
    <w:rsid w:val="00977311"/>
    <w:rsid w:val="009774CD"/>
    <w:rsid w:val="0098058A"/>
    <w:rsid w:val="00986EF1"/>
    <w:rsid w:val="009910FE"/>
    <w:rsid w:val="009A2FA4"/>
    <w:rsid w:val="009A6030"/>
    <w:rsid w:val="009A7C7B"/>
    <w:rsid w:val="009B2AFB"/>
    <w:rsid w:val="009B5C6B"/>
    <w:rsid w:val="009B71C4"/>
    <w:rsid w:val="009C0E47"/>
    <w:rsid w:val="009C1394"/>
    <w:rsid w:val="009C1E22"/>
    <w:rsid w:val="009C302C"/>
    <w:rsid w:val="009C3AE2"/>
    <w:rsid w:val="009D0BB8"/>
    <w:rsid w:val="009D1D63"/>
    <w:rsid w:val="009D422E"/>
    <w:rsid w:val="009E19BF"/>
    <w:rsid w:val="009E1DE1"/>
    <w:rsid w:val="009E5830"/>
    <w:rsid w:val="009E6DB9"/>
    <w:rsid w:val="009F168D"/>
    <w:rsid w:val="009F3ADE"/>
    <w:rsid w:val="009F47EE"/>
    <w:rsid w:val="009F611C"/>
    <w:rsid w:val="009F67CB"/>
    <w:rsid w:val="009F6963"/>
    <w:rsid w:val="00A17950"/>
    <w:rsid w:val="00A237E6"/>
    <w:rsid w:val="00A239F5"/>
    <w:rsid w:val="00A27261"/>
    <w:rsid w:val="00A27FB9"/>
    <w:rsid w:val="00A369D7"/>
    <w:rsid w:val="00A4195B"/>
    <w:rsid w:val="00A44D12"/>
    <w:rsid w:val="00A510CB"/>
    <w:rsid w:val="00A5242B"/>
    <w:rsid w:val="00A5277C"/>
    <w:rsid w:val="00A5378B"/>
    <w:rsid w:val="00A53E4F"/>
    <w:rsid w:val="00A5598B"/>
    <w:rsid w:val="00A754D5"/>
    <w:rsid w:val="00A8405D"/>
    <w:rsid w:val="00A90773"/>
    <w:rsid w:val="00A9176B"/>
    <w:rsid w:val="00A93961"/>
    <w:rsid w:val="00AA37A4"/>
    <w:rsid w:val="00AB0475"/>
    <w:rsid w:val="00AB756F"/>
    <w:rsid w:val="00AC365F"/>
    <w:rsid w:val="00AC37BA"/>
    <w:rsid w:val="00AC649F"/>
    <w:rsid w:val="00AD20A6"/>
    <w:rsid w:val="00AD5199"/>
    <w:rsid w:val="00AE2B52"/>
    <w:rsid w:val="00AE333E"/>
    <w:rsid w:val="00AF371A"/>
    <w:rsid w:val="00B16886"/>
    <w:rsid w:val="00B21AB0"/>
    <w:rsid w:val="00B278A2"/>
    <w:rsid w:val="00B311BB"/>
    <w:rsid w:val="00B32AAE"/>
    <w:rsid w:val="00B332FB"/>
    <w:rsid w:val="00B438DA"/>
    <w:rsid w:val="00B509D7"/>
    <w:rsid w:val="00B513BB"/>
    <w:rsid w:val="00B56D06"/>
    <w:rsid w:val="00B769F1"/>
    <w:rsid w:val="00B846BA"/>
    <w:rsid w:val="00B966E5"/>
    <w:rsid w:val="00BA0FA7"/>
    <w:rsid w:val="00BA2134"/>
    <w:rsid w:val="00BA2A4B"/>
    <w:rsid w:val="00BB0696"/>
    <w:rsid w:val="00BB5EA0"/>
    <w:rsid w:val="00BC1717"/>
    <w:rsid w:val="00BC3550"/>
    <w:rsid w:val="00BC5ECB"/>
    <w:rsid w:val="00BC7B94"/>
    <w:rsid w:val="00BD4720"/>
    <w:rsid w:val="00BD5CF7"/>
    <w:rsid w:val="00BE4BD1"/>
    <w:rsid w:val="00C025F8"/>
    <w:rsid w:val="00C118C6"/>
    <w:rsid w:val="00C31A91"/>
    <w:rsid w:val="00C40E94"/>
    <w:rsid w:val="00C51271"/>
    <w:rsid w:val="00C636E4"/>
    <w:rsid w:val="00C651C1"/>
    <w:rsid w:val="00C756B5"/>
    <w:rsid w:val="00C76256"/>
    <w:rsid w:val="00C8609F"/>
    <w:rsid w:val="00C86A4C"/>
    <w:rsid w:val="00C90238"/>
    <w:rsid w:val="00C91CD1"/>
    <w:rsid w:val="00C967AD"/>
    <w:rsid w:val="00C97F48"/>
    <w:rsid w:val="00CB1D80"/>
    <w:rsid w:val="00CB60E3"/>
    <w:rsid w:val="00CC653A"/>
    <w:rsid w:val="00CD2D43"/>
    <w:rsid w:val="00CE12E9"/>
    <w:rsid w:val="00CE30A7"/>
    <w:rsid w:val="00CE6DF4"/>
    <w:rsid w:val="00CF372F"/>
    <w:rsid w:val="00CF374B"/>
    <w:rsid w:val="00CF4A25"/>
    <w:rsid w:val="00D04201"/>
    <w:rsid w:val="00D064D4"/>
    <w:rsid w:val="00D16D1B"/>
    <w:rsid w:val="00D21A7D"/>
    <w:rsid w:val="00D2767B"/>
    <w:rsid w:val="00D27773"/>
    <w:rsid w:val="00D46BA9"/>
    <w:rsid w:val="00D575AA"/>
    <w:rsid w:val="00D65066"/>
    <w:rsid w:val="00D70DAD"/>
    <w:rsid w:val="00D755F2"/>
    <w:rsid w:val="00D7731A"/>
    <w:rsid w:val="00D847FC"/>
    <w:rsid w:val="00D87B24"/>
    <w:rsid w:val="00D87C25"/>
    <w:rsid w:val="00D90A40"/>
    <w:rsid w:val="00D90C93"/>
    <w:rsid w:val="00D912DD"/>
    <w:rsid w:val="00D94485"/>
    <w:rsid w:val="00D94B38"/>
    <w:rsid w:val="00D9535D"/>
    <w:rsid w:val="00DB0AD6"/>
    <w:rsid w:val="00DB2058"/>
    <w:rsid w:val="00DB477B"/>
    <w:rsid w:val="00DC5753"/>
    <w:rsid w:val="00DC7E7A"/>
    <w:rsid w:val="00DD24C8"/>
    <w:rsid w:val="00DD3A0B"/>
    <w:rsid w:val="00DE7A31"/>
    <w:rsid w:val="00DF0F4F"/>
    <w:rsid w:val="00DF2A23"/>
    <w:rsid w:val="00DF3F9C"/>
    <w:rsid w:val="00DF43C7"/>
    <w:rsid w:val="00E044B4"/>
    <w:rsid w:val="00E05160"/>
    <w:rsid w:val="00E05220"/>
    <w:rsid w:val="00E20AEA"/>
    <w:rsid w:val="00E327F4"/>
    <w:rsid w:val="00E46B13"/>
    <w:rsid w:val="00E5165B"/>
    <w:rsid w:val="00E6053D"/>
    <w:rsid w:val="00E622F7"/>
    <w:rsid w:val="00E66358"/>
    <w:rsid w:val="00E74A98"/>
    <w:rsid w:val="00E75452"/>
    <w:rsid w:val="00E8051A"/>
    <w:rsid w:val="00E97A23"/>
    <w:rsid w:val="00EA43FF"/>
    <w:rsid w:val="00EA5C75"/>
    <w:rsid w:val="00EA61FB"/>
    <w:rsid w:val="00EA69F7"/>
    <w:rsid w:val="00EB489A"/>
    <w:rsid w:val="00EC47DD"/>
    <w:rsid w:val="00EC5811"/>
    <w:rsid w:val="00ED39CA"/>
    <w:rsid w:val="00ED4327"/>
    <w:rsid w:val="00EE7DD4"/>
    <w:rsid w:val="00EF38AA"/>
    <w:rsid w:val="00F017D3"/>
    <w:rsid w:val="00F0558A"/>
    <w:rsid w:val="00F137C3"/>
    <w:rsid w:val="00F22942"/>
    <w:rsid w:val="00F25FFE"/>
    <w:rsid w:val="00F33068"/>
    <w:rsid w:val="00F357F7"/>
    <w:rsid w:val="00F40F37"/>
    <w:rsid w:val="00F41502"/>
    <w:rsid w:val="00F42A4E"/>
    <w:rsid w:val="00F445A1"/>
    <w:rsid w:val="00F5583D"/>
    <w:rsid w:val="00F733CA"/>
    <w:rsid w:val="00F75395"/>
    <w:rsid w:val="00F75FF1"/>
    <w:rsid w:val="00F774FE"/>
    <w:rsid w:val="00F80172"/>
    <w:rsid w:val="00F82A9F"/>
    <w:rsid w:val="00F83EA0"/>
    <w:rsid w:val="00F90D3D"/>
    <w:rsid w:val="00F97992"/>
    <w:rsid w:val="00F97AC8"/>
    <w:rsid w:val="00FA09E6"/>
    <w:rsid w:val="00FA1151"/>
    <w:rsid w:val="00FB218B"/>
    <w:rsid w:val="00FB2214"/>
    <w:rsid w:val="00FC1C62"/>
    <w:rsid w:val="00FC308B"/>
    <w:rsid w:val="00FC47FC"/>
    <w:rsid w:val="00FC5927"/>
    <w:rsid w:val="00FD3E03"/>
    <w:rsid w:val="00FE0A05"/>
    <w:rsid w:val="00FE18F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9EA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3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705">
      <w:bodyDiv w:val="1"/>
      <w:marLeft w:val="0"/>
      <w:marRight w:val="0"/>
      <w:marTop w:val="0"/>
      <w:marBottom w:val="0"/>
      <w:divBdr>
        <w:top w:val="none" w:sz="0" w:space="0" w:color="auto"/>
        <w:left w:val="none" w:sz="0" w:space="0" w:color="auto"/>
        <w:bottom w:val="none" w:sz="0" w:space="0" w:color="auto"/>
        <w:right w:val="none" w:sz="0" w:space="0" w:color="auto"/>
      </w:divBdr>
    </w:div>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336345114">
      <w:bodyDiv w:val="1"/>
      <w:marLeft w:val="0"/>
      <w:marRight w:val="0"/>
      <w:marTop w:val="0"/>
      <w:marBottom w:val="0"/>
      <w:divBdr>
        <w:top w:val="none" w:sz="0" w:space="0" w:color="auto"/>
        <w:left w:val="none" w:sz="0" w:space="0" w:color="auto"/>
        <w:bottom w:val="none" w:sz="0" w:space="0" w:color="auto"/>
        <w:right w:val="none" w:sz="0" w:space="0" w:color="auto"/>
      </w:divBdr>
    </w:div>
    <w:div w:id="540365912">
      <w:bodyDiv w:val="1"/>
      <w:marLeft w:val="0"/>
      <w:marRight w:val="0"/>
      <w:marTop w:val="0"/>
      <w:marBottom w:val="0"/>
      <w:divBdr>
        <w:top w:val="none" w:sz="0" w:space="0" w:color="auto"/>
        <w:left w:val="none" w:sz="0" w:space="0" w:color="auto"/>
        <w:bottom w:val="none" w:sz="0" w:space="0" w:color="auto"/>
        <w:right w:val="none" w:sz="0" w:space="0" w:color="auto"/>
      </w:divBdr>
    </w:div>
    <w:div w:id="583801427">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2243548">
      <w:bodyDiv w:val="1"/>
      <w:marLeft w:val="0"/>
      <w:marRight w:val="0"/>
      <w:marTop w:val="0"/>
      <w:marBottom w:val="0"/>
      <w:divBdr>
        <w:top w:val="none" w:sz="0" w:space="0" w:color="auto"/>
        <w:left w:val="none" w:sz="0" w:space="0" w:color="auto"/>
        <w:bottom w:val="none" w:sz="0" w:space="0" w:color="auto"/>
        <w:right w:val="none" w:sz="0" w:space="0" w:color="auto"/>
      </w:divBdr>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846677799">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998271787">
      <w:bodyDiv w:val="1"/>
      <w:marLeft w:val="0"/>
      <w:marRight w:val="0"/>
      <w:marTop w:val="0"/>
      <w:marBottom w:val="0"/>
      <w:divBdr>
        <w:top w:val="none" w:sz="0" w:space="0" w:color="auto"/>
        <w:left w:val="none" w:sz="0" w:space="0" w:color="auto"/>
        <w:bottom w:val="none" w:sz="0" w:space="0" w:color="auto"/>
        <w:right w:val="none" w:sz="0" w:space="0" w:color="auto"/>
      </w:divBdr>
    </w:div>
    <w:div w:id="1081636982">
      <w:bodyDiv w:val="1"/>
      <w:marLeft w:val="0"/>
      <w:marRight w:val="0"/>
      <w:marTop w:val="0"/>
      <w:marBottom w:val="0"/>
      <w:divBdr>
        <w:top w:val="none" w:sz="0" w:space="0" w:color="auto"/>
        <w:left w:val="none" w:sz="0" w:space="0" w:color="auto"/>
        <w:bottom w:val="none" w:sz="0" w:space="0" w:color="auto"/>
        <w:right w:val="none" w:sz="0" w:space="0" w:color="auto"/>
      </w:divBdr>
    </w:div>
    <w:div w:id="1373656005">
      <w:bodyDiv w:val="1"/>
      <w:marLeft w:val="0"/>
      <w:marRight w:val="0"/>
      <w:marTop w:val="0"/>
      <w:marBottom w:val="0"/>
      <w:divBdr>
        <w:top w:val="none" w:sz="0" w:space="0" w:color="auto"/>
        <w:left w:val="none" w:sz="0" w:space="0" w:color="auto"/>
        <w:bottom w:val="none" w:sz="0" w:space="0" w:color="auto"/>
        <w:right w:val="none" w:sz="0" w:space="0" w:color="auto"/>
      </w:divBdr>
    </w:div>
    <w:div w:id="1713378786">
      <w:bodyDiv w:val="1"/>
      <w:marLeft w:val="0"/>
      <w:marRight w:val="0"/>
      <w:marTop w:val="0"/>
      <w:marBottom w:val="0"/>
      <w:divBdr>
        <w:top w:val="none" w:sz="0" w:space="0" w:color="auto"/>
        <w:left w:val="none" w:sz="0" w:space="0" w:color="auto"/>
        <w:bottom w:val="none" w:sz="0" w:space="0" w:color="auto"/>
        <w:right w:val="none" w:sz="0" w:space="0" w:color="auto"/>
      </w:divBdr>
    </w:div>
    <w:div w:id="1790584013">
      <w:bodyDiv w:val="1"/>
      <w:marLeft w:val="0"/>
      <w:marRight w:val="0"/>
      <w:marTop w:val="0"/>
      <w:marBottom w:val="0"/>
      <w:divBdr>
        <w:top w:val="none" w:sz="0" w:space="0" w:color="auto"/>
        <w:left w:val="none" w:sz="0" w:space="0" w:color="auto"/>
        <w:bottom w:val="none" w:sz="0" w:space="0" w:color="auto"/>
        <w:right w:val="none" w:sz="0" w:space="0" w:color="auto"/>
      </w:divBdr>
    </w:div>
    <w:div w:id="1861701467">
      <w:bodyDiv w:val="1"/>
      <w:marLeft w:val="0"/>
      <w:marRight w:val="0"/>
      <w:marTop w:val="0"/>
      <w:marBottom w:val="0"/>
      <w:divBdr>
        <w:top w:val="none" w:sz="0" w:space="0" w:color="auto"/>
        <w:left w:val="none" w:sz="0" w:space="0" w:color="auto"/>
        <w:bottom w:val="none" w:sz="0" w:space="0" w:color="auto"/>
        <w:right w:val="none" w:sz="0" w:space="0" w:color="auto"/>
      </w:divBdr>
    </w:div>
    <w:div w:id="1947689254">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1C3F183CD2F0479CB62F3F9E66F1C1" ma:contentTypeVersion="3" ma:contentTypeDescription="Loo uus dokument" ma:contentTypeScope="" ma:versionID="b4687162e238566fa1bb3d8932a8e9a7">
  <xsd:schema xmlns:xsd="http://www.w3.org/2001/XMLSchema" xmlns:xs="http://www.w3.org/2001/XMLSchema" xmlns:p="http://schemas.microsoft.com/office/2006/metadata/properties" xmlns:ns2="6527f25f-643b-42a6-b9f1-3dc45e952178" targetNamespace="http://schemas.microsoft.com/office/2006/metadata/properties" ma:root="true" ma:fieldsID="9177fb788a2b843dc0599b6f7bf9f05a" ns2:_="">
    <xsd:import namespace="6527f25f-643b-42a6-b9f1-3dc45e952178"/>
    <xsd:element name="properties">
      <xsd:complexType>
        <xsd:sequence>
          <xsd:element name="documentManagement">
            <xsd:complexType>
              <xsd:all>
                <xsd:element ref="ns2:_dlc_DocId" minOccurs="0"/>
                <xsd:element ref="ns2:_dlc_DocIdUrl" minOccurs="0"/>
                <xsd:element ref="ns2:_dlc_DocIdPersistId" minOccurs="0"/>
                <xsd:element ref="ns2:d0233ab7abbe440daa1738ddb23f46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f25f-643b-42a6-b9f1-3dc45e952178"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0233ab7abbe440daa1738ddb23f462f" ma:index="12" nillable="true" ma:taxonomy="true" ma:internalName="d0233ab7abbe440daa1738ddb23f462f" ma:taxonomyFieldName="Marksonad" ma:displayName="Märksõna(d)" ma:default="" ma:fieldId="{d0233ab7-abbe-440d-aa17-38ddb23f462f}" ma:taxonomyMulti="true" ma:sspId="b12ec7bd-f84d-47df-b691-1f0fa60f19b4" ma:termSetId="da02ac9e-d552-4514-bdcc-557d2a95d2c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6e81f9b-c634-4d4b-9f78-c08c2bf6aced}" ma:internalName="TaxCatchAll" ma:showField="CatchAllData" ma:web="6527f25f-643b-42a6-b9f1-3dc45e952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6527f25f-643b-42a6-b9f1-3dc45e952178">MTQ53EUMDQZE-1569599067-1794</_dlc_DocId>
    <_dlc_DocIdUrl xmlns="6527f25f-643b-42a6-b9f1-3dc45e952178">
      <Url>https://siseveeb/ravitoo/ravikvalkom/rkkkomisjon/_layouts/15/DocIdRedir.aspx?ID=MTQ53EUMDQZE-1569599067-1794</Url>
      <Description>MTQ53EUMDQZE-1569599067-1794</Description>
    </_dlc_DocIdUrl>
    <d0233ab7abbe440daa1738ddb23f462f xmlns="6527f25f-643b-42a6-b9f1-3dc45e952178">
      <Terms xmlns="http://schemas.microsoft.com/office/infopath/2007/PartnerControls"/>
    </d0233ab7abbe440daa1738ddb23f462f>
    <TaxCatchAll xmlns="6527f25f-643b-42a6-b9f1-3dc45e952178"/>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155B-62A6-4B70-8FA1-C8B7DBEE2600}">
  <ds:schemaRefs>
    <ds:schemaRef ds:uri="http://schemas.microsoft.com/sharepoint/v3/contenttype/forms"/>
  </ds:schemaRefs>
</ds:datastoreItem>
</file>

<file path=customXml/itemProps2.xml><?xml version="1.0" encoding="utf-8"?>
<ds:datastoreItem xmlns:ds="http://schemas.openxmlformats.org/officeDocument/2006/customXml" ds:itemID="{4EBD2C11-BDC9-48AC-8A53-D8E113E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f25f-643b-42a6-b9f1-3dc45e95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 ds:uri="6527f25f-643b-42a6-b9f1-3dc45e952178"/>
    <ds:schemaRef ds:uri="http://schemas.microsoft.com/office/infopath/2007/PartnerControls"/>
  </ds:schemaRefs>
</ds:datastoreItem>
</file>

<file path=customXml/itemProps4.xml><?xml version="1.0" encoding="utf-8"?>
<ds:datastoreItem xmlns:ds="http://schemas.openxmlformats.org/officeDocument/2006/customXml" ds:itemID="{1C88FD77-A5A3-4317-AE52-ED2356AD4861}">
  <ds:schemaRefs>
    <ds:schemaRef ds:uri="http://schemas.microsoft.com/sharepoint/events"/>
  </ds:schemaRefs>
</ds:datastoreItem>
</file>

<file path=customXml/itemProps5.xml><?xml version="1.0" encoding="utf-8"?>
<ds:datastoreItem xmlns:ds="http://schemas.openxmlformats.org/officeDocument/2006/customXml" ds:itemID="{DE307795-9070-4544-ACA1-B3A860BA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2925</Characters>
  <Application>Microsoft Office Word</Application>
  <DocSecurity>0</DocSecurity>
  <Lines>24</Lines>
  <Paragraphs>6</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
      <vt:lpstr/>
      <vt:lpstr/>
    </vt:vector>
  </TitlesOfParts>
  <Company>Ida-Tallinna Keskhaigla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Ilona Trummal</cp:lastModifiedBy>
  <cp:revision>6</cp:revision>
  <cp:lastPrinted>2018-05-18T08:32:00Z</cp:lastPrinted>
  <dcterms:created xsi:type="dcterms:W3CDTF">2021-09-07T06:40:00Z</dcterms:created>
  <dcterms:modified xsi:type="dcterms:W3CDTF">2021-09-28T05:48:00Z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0x010100931C3F183CD2F0479CB62F3F9E66F1C1</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b9117afd-251c-4f9e-a682-cadae88924ec</vt:lpwstr>
  </property>
  <property fmtid="{D5CDD505-2E9C-101B-9397-08002B2CF9AE}" pid="10" name="Marksonad">
    <vt:lpwstr/>
  </property>
</Properties>
</file>