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7E66D3" w:rsidRDefault="00FC1C62" w:rsidP="004225CA">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4225CA">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4225CA">
      <w:pPr>
        <w:pStyle w:val="Header"/>
        <w:tabs>
          <w:tab w:val="clear" w:pos="4536"/>
          <w:tab w:val="left" w:pos="0"/>
          <w:tab w:val="center" w:pos="3828"/>
          <w:tab w:val="center" w:pos="6660"/>
          <w:tab w:val="left" w:pos="8222"/>
        </w:tabs>
        <w:jc w:val="both"/>
        <w:rPr>
          <w:color w:val="000000" w:themeColor="text1"/>
        </w:rPr>
      </w:pPr>
    </w:p>
    <w:p w:rsidR="0087668D" w:rsidRDefault="0087668D" w:rsidP="004225CA">
      <w:pPr>
        <w:pStyle w:val="Heading1"/>
        <w:jc w:val="both"/>
        <w:rPr>
          <w:b/>
          <w:color w:val="auto"/>
        </w:rPr>
      </w:pPr>
    </w:p>
    <w:p w:rsidR="004225CA" w:rsidRDefault="004225CA" w:rsidP="004225CA">
      <w:pPr>
        <w:pStyle w:val="Heading1"/>
        <w:jc w:val="both"/>
        <w:rPr>
          <w:b/>
          <w:bCs/>
          <w:color w:val="auto"/>
          <w:lang w:val="en-GB"/>
        </w:rPr>
      </w:pPr>
      <w:bookmarkStart w:id="0" w:name="_GoBack"/>
      <w:bookmarkEnd w:id="0"/>
      <w:r w:rsidRPr="004225CA">
        <w:rPr>
          <w:b/>
          <w:bCs/>
          <w:color w:val="auto"/>
          <w:lang w:val="en-GB"/>
        </w:rPr>
        <w:t xml:space="preserve">Magnetic resonance </w:t>
      </w:r>
      <w:r w:rsidR="00AC1312">
        <w:rPr>
          <w:rFonts w:ascii="Cambria" w:hAnsi="Cambria"/>
          <w:b/>
          <w:bCs/>
          <w:color w:val="auto"/>
          <w:lang w:val="en-GB"/>
        </w:rPr>
        <w:t>imaging</w:t>
      </w:r>
    </w:p>
    <w:p w:rsidR="0087668D" w:rsidRPr="00304C29" w:rsidRDefault="0087668D" w:rsidP="004225CA">
      <w:pPr>
        <w:pStyle w:val="Heading1"/>
        <w:jc w:val="both"/>
        <w:rPr>
          <w:rFonts w:ascii="Times New Roman" w:hAnsi="Times New Roman" w:cs="Times New Roman"/>
          <w:b/>
          <w:color w:val="auto"/>
          <w:sz w:val="24"/>
          <w:szCs w:val="24"/>
        </w:rPr>
      </w:pPr>
      <w:r>
        <w:rPr>
          <w:rFonts w:ascii="Times New Roman" w:hAnsi="Times New Roman" w:cs="Times New Roman"/>
          <w:b/>
          <w:bCs/>
          <w:noProof/>
          <w:color w:val="auto"/>
          <w:sz w:val="24"/>
          <w:szCs w:val="24"/>
          <w:lang w:eastAsia="et-EE"/>
        </w:rPr>
        <mc:AlternateContent>
          <mc:Choice Requires="wps">
            <w:drawing>
              <wp:anchor distT="0" distB="0" distL="114300" distR="114300" simplePos="0" relativeHeight="251660288" behindDoc="1" locked="0" layoutInCell="1" allowOverlap="1" wp14:anchorId="45B24EB6" wp14:editId="648283F7">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B24EB6"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v:textbox>
                <w10:wrap anchory="page"/>
              </v:shape>
            </w:pict>
          </mc:Fallback>
        </mc:AlternateContent>
      </w:r>
      <w:r>
        <w:rPr>
          <w:rFonts w:ascii="Times New Roman" w:hAnsi="Times New Roman" w:cs="Times New Roman"/>
          <w:b/>
          <w:bCs/>
          <w:noProof/>
          <w:color w:val="auto"/>
          <w:sz w:val="24"/>
          <w:szCs w:val="24"/>
          <w:lang w:eastAsia="et-EE"/>
        </w:rPr>
        <w:drawing>
          <wp:anchor distT="0" distB="0" distL="114300" distR="114300" simplePos="0" relativeHeight="251659264" behindDoc="1" locked="0" layoutInCell="1" allowOverlap="1" wp14:anchorId="7E0D917D" wp14:editId="699364CA">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1">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auto"/>
          <w:sz w:val="24"/>
          <w:szCs w:val="24"/>
          <w:lang w:val="en-GB"/>
        </w:rPr>
        <w:t xml:space="preserve"> </w:t>
      </w:r>
    </w:p>
    <w:p w:rsidR="0087668D" w:rsidRPr="004C38B2" w:rsidRDefault="0087668D" w:rsidP="004225CA">
      <w:pPr>
        <w:autoSpaceDE w:val="0"/>
        <w:autoSpaceDN w:val="0"/>
        <w:adjustRightInd w:val="0"/>
        <w:jc w:val="both"/>
        <w:rPr>
          <w:rFonts w:asciiTheme="minorHAnsi" w:hAnsiTheme="minorHAnsi"/>
        </w:rPr>
      </w:pPr>
      <w:r w:rsidRPr="004C38B2">
        <w:rPr>
          <w:rFonts w:asciiTheme="minorHAnsi" w:hAnsiTheme="minorHAnsi"/>
        </w:rPr>
        <w:t>Patient information</w:t>
      </w:r>
    </w:p>
    <w:p w:rsidR="00980363" w:rsidRPr="004C38B2" w:rsidRDefault="00980363" w:rsidP="004225CA">
      <w:pPr>
        <w:autoSpaceDE w:val="0"/>
        <w:autoSpaceDN w:val="0"/>
        <w:adjustRightInd w:val="0"/>
        <w:jc w:val="both"/>
        <w:rPr>
          <w:rFonts w:asciiTheme="minorHAnsi" w:hAnsiTheme="minorHAnsi"/>
        </w:rPr>
      </w:pPr>
    </w:p>
    <w:p w:rsidR="008D4ACB" w:rsidRPr="008D4ACB" w:rsidRDefault="008D4ACB" w:rsidP="008D4ACB">
      <w:pPr>
        <w:autoSpaceDE w:val="0"/>
        <w:autoSpaceDN w:val="0"/>
        <w:adjustRightInd w:val="0"/>
        <w:jc w:val="both"/>
        <w:rPr>
          <w:rFonts w:asciiTheme="minorHAnsi" w:hAnsiTheme="minorHAnsi"/>
          <w:sz w:val="23"/>
          <w:szCs w:val="23"/>
        </w:rPr>
      </w:pPr>
      <w:r w:rsidRPr="008D4ACB">
        <w:rPr>
          <w:rFonts w:asciiTheme="minorHAnsi" w:hAnsiTheme="minorHAnsi"/>
          <w:sz w:val="23"/>
          <w:szCs w:val="23"/>
        </w:rPr>
        <w:t xml:space="preserve">The purpose of this information leaflet is to provide you with information about magnetic resonance imaging (MRI), how to prepare for it, what may prevent the procedure from </w:t>
      </w:r>
      <w:proofErr w:type="gramStart"/>
      <w:r w:rsidRPr="008D4ACB">
        <w:rPr>
          <w:rFonts w:asciiTheme="minorHAnsi" w:hAnsiTheme="minorHAnsi"/>
          <w:sz w:val="23"/>
          <w:szCs w:val="23"/>
        </w:rPr>
        <w:t>being performed</w:t>
      </w:r>
      <w:proofErr w:type="gramEnd"/>
      <w:r w:rsidRPr="008D4ACB">
        <w:rPr>
          <w:rFonts w:asciiTheme="minorHAnsi" w:hAnsiTheme="minorHAnsi"/>
          <w:sz w:val="23"/>
          <w:szCs w:val="23"/>
        </w:rPr>
        <w:t>, what happens during the procedure and where additional information can be obtained.</w:t>
      </w:r>
    </w:p>
    <w:p w:rsidR="008D4ACB" w:rsidRPr="008D4ACB" w:rsidRDefault="008D4ACB" w:rsidP="008D4ACB">
      <w:pPr>
        <w:autoSpaceDE w:val="0"/>
        <w:autoSpaceDN w:val="0"/>
        <w:adjustRightInd w:val="0"/>
        <w:jc w:val="both"/>
        <w:rPr>
          <w:rFonts w:asciiTheme="minorHAnsi" w:hAnsiTheme="minorHAnsi"/>
          <w:sz w:val="23"/>
          <w:szCs w:val="23"/>
          <w:u w:val="single"/>
        </w:rPr>
      </w:pPr>
    </w:p>
    <w:p w:rsidR="008D4ACB" w:rsidRPr="008D4ACB" w:rsidRDefault="008D4ACB" w:rsidP="008D4ACB">
      <w:pPr>
        <w:autoSpaceDE w:val="0"/>
        <w:autoSpaceDN w:val="0"/>
        <w:adjustRightInd w:val="0"/>
        <w:jc w:val="both"/>
        <w:rPr>
          <w:rFonts w:asciiTheme="minorHAnsi" w:hAnsiTheme="minorHAnsi"/>
          <w:b/>
          <w:sz w:val="23"/>
          <w:szCs w:val="23"/>
        </w:rPr>
      </w:pPr>
      <w:r w:rsidRPr="008D4ACB">
        <w:rPr>
          <w:rFonts w:asciiTheme="minorHAnsi" w:hAnsiTheme="minorHAnsi"/>
          <w:b/>
          <w:bCs/>
          <w:sz w:val="23"/>
          <w:szCs w:val="23"/>
        </w:rPr>
        <w:t>What is MRI?</w:t>
      </w:r>
    </w:p>
    <w:p w:rsidR="008D4ACB" w:rsidRPr="008D4ACB" w:rsidRDefault="008D4ACB" w:rsidP="008D4ACB">
      <w:pPr>
        <w:autoSpaceDE w:val="0"/>
        <w:autoSpaceDN w:val="0"/>
        <w:adjustRightInd w:val="0"/>
        <w:jc w:val="both"/>
        <w:rPr>
          <w:rFonts w:asciiTheme="minorHAnsi" w:hAnsiTheme="minorHAnsi"/>
          <w:sz w:val="23"/>
          <w:szCs w:val="23"/>
        </w:rPr>
      </w:pPr>
    </w:p>
    <w:p w:rsidR="008D4ACB" w:rsidRPr="008D4ACB" w:rsidRDefault="008D4ACB" w:rsidP="008D4ACB">
      <w:pPr>
        <w:autoSpaceDE w:val="0"/>
        <w:autoSpaceDN w:val="0"/>
        <w:adjustRightInd w:val="0"/>
        <w:jc w:val="both"/>
        <w:rPr>
          <w:rFonts w:asciiTheme="minorHAnsi" w:hAnsiTheme="minorHAnsi"/>
          <w:sz w:val="23"/>
          <w:szCs w:val="23"/>
        </w:rPr>
      </w:pPr>
      <w:r w:rsidRPr="008D4ACB">
        <w:rPr>
          <w:rFonts w:asciiTheme="minorHAnsi" w:hAnsiTheme="minorHAnsi"/>
          <w:sz w:val="23"/>
          <w:szCs w:val="23"/>
        </w:rPr>
        <w:t xml:space="preserve">MRI is a diagnostic procedure that uses a strong magnetic field to obtain an image of the human body. The procedure is painless, does not require any special preparation from the patient and allows the diagnosis of several diseases. MRI does not use ionising radiation or X-rays. The procedure </w:t>
      </w:r>
      <w:proofErr w:type="gramStart"/>
      <w:r w:rsidRPr="008D4ACB">
        <w:rPr>
          <w:rFonts w:asciiTheme="minorHAnsi" w:hAnsiTheme="minorHAnsi"/>
          <w:sz w:val="23"/>
          <w:szCs w:val="23"/>
        </w:rPr>
        <w:t>is only performed</w:t>
      </w:r>
      <w:proofErr w:type="gramEnd"/>
      <w:r w:rsidRPr="008D4ACB">
        <w:rPr>
          <w:rFonts w:asciiTheme="minorHAnsi" w:hAnsiTheme="minorHAnsi"/>
          <w:sz w:val="23"/>
          <w:szCs w:val="23"/>
        </w:rPr>
        <w:t xml:space="preserve"> for medical purposes with a referral from a doctor.</w:t>
      </w:r>
    </w:p>
    <w:p w:rsidR="008D4ACB" w:rsidRPr="008D4ACB" w:rsidRDefault="008D4ACB" w:rsidP="008D4ACB">
      <w:pPr>
        <w:autoSpaceDE w:val="0"/>
        <w:autoSpaceDN w:val="0"/>
        <w:adjustRightInd w:val="0"/>
        <w:jc w:val="both"/>
        <w:rPr>
          <w:rFonts w:asciiTheme="minorHAnsi" w:hAnsiTheme="minorHAnsi"/>
          <w:sz w:val="23"/>
          <w:szCs w:val="23"/>
        </w:rPr>
      </w:pPr>
    </w:p>
    <w:p w:rsidR="008D4ACB" w:rsidRPr="008D4ACB" w:rsidRDefault="008D4ACB" w:rsidP="008D4ACB">
      <w:pPr>
        <w:autoSpaceDE w:val="0"/>
        <w:autoSpaceDN w:val="0"/>
        <w:adjustRightInd w:val="0"/>
        <w:jc w:val="both"/>
        <w:rPr>
          <w:rFonts w:asciiTheme="minorHAnsi" w:hAnsiTheme="minorHAnsi"/>
          <w:b/>
          <w:sz w:val="23"/>
          <w:szCs w:val="23"/>
        </w:rPr>
      </w:pPr>
      <w:r w:rsidRPr="008D4ACB">
        <w:rPr>
          <w:rFonts w:asciiTheme="minorHAnsi" w:hAnsiTheme="minorHAnsi"/>
          <w:b/>
          <w:bCs/>
          <w:sz w:val="23"/>
          <w:szCs w:val="23"/>
        </w:rPr>
        <w:t>Preparation for the procedure</w:t>
      </w:r>
    </w:p>
    <w:p w:rsidR="008D4ACB" w:rsidRPr="008D4ACB" w:rsidRDefault="008D4ACB" w:rsidP="008D4ACB">
      <w:pPr>
        <w:autoSpaceDE w:val="0"/>
        <w:autoSpaceDN w:val="0"/>
        <w:adjustRightInd w:val="0"/>
        <w:jc w:val="both"/>
        <w:rPr>
          <w:rFonts w:asciiTheme="minorHAnsi" w:hAnsiTheme="minorHAnsi"/>
          <w:sz w:val="23"/>
          <w:szCs w:val="23"/>
          <w:u w:val="single"/>
        </w:rPr>
      </w:pPr>
    </w:p>
    <w:p w:rsidR="008D4ACB" w:rsidRPr="008D4ACB" w:rsidRDefault="008D4ACB" w:rsidP="008D4ACB">
      <w:pPr>
        <w:autoSpaceDE w:val="0"/>
        <w:autoSpaceDN w:val="0"/>
        <w:adjustRightInd w:val="0"/>
        <w:jc w:val="both"/>
        <w:rPr>
          <w:rFonts w:asciiTheme="minorHAnsi" w:hAnsiTheme="minorHAnsi"/>
          <w:sz w:val="23"/>
          <w:szCs w:val="23"/>
          <w:u w:val="single"/>
        </w:rPr>
      </w:pPr>
      <w:r w:rsidRPr="008D4ACB">
        <w:rPr>
          <w:rFonts w:asciiTheme="minorHAnsi" w:hAnsiTheme="minorHAnsi"/>
          <w:sz w:val="23"/>
          <w:szCs w:val="23"/>
          <w:u w:val="single"/>
        </w:rPr>
        <w:t>Please arrive at the reception of the Radiology department 15 minutes before the procedure.</w:t>
      </w:r>
    </w:p>
    <w:p w:rsidR="008D4ACB" w:rsidRPr="008D4ACB" w:rsidRDefault="008D4ACB" w:rsidP="008D4ACB">
      <w:pPr>
        <w:autoSpaceDE w:val="0"/>
        <w:autoSpaceDN w:val="0"/>
        <w:adjustRightInd w:val="0"/>
        <w:jc w:val="both"/>
        <w:rPr>
          <w:rFonts w:asciiTheme="minorHAnsi" w:hAnsiTheme="minorHAnsi"/>
          <w:b/>
          <w:sz w:val="23"/>
          <w:szCs w:val="23"/>
        </w:rPr>
      </w:pPr>
    </w:p>
    <w:p w:rsidR="008D4ACB" w:rsidRPr="008D4ACB" w:rsidRDefault="008D4ACB" w:rsidP="008D4ACB">
      <w:pPr>
        <w:autoSpaceDE w:val="0"/>
        <w:autoSpaceDN w:val="0"/>
        <w:adjustRightInd w:val="0"/>
        <w:jc w:val="both"/>
        <w:rPr>
          <w:rFonts w:asciiTheme="minorHAnsi" w:hAnsiTheme="minorHAnsi"/>
          <w:b/>
          <w:sz w:val="23"/>
          <w:szCs w:val="23"/>
        </w:rPr>
      </w:pPr>
      <w:r w:rsidRPr="008D4ACB">
        <w:rPr>
          <w:rFonts w:asciiTheme="minorHAnsi" w:hAnsiTheme="minorHAnsi"/>
          <w:b/>
          <w:bCs/>
          <w:sz w:val="23"/>
          <w:szCs w:val="23"/>
        </w:rPr>
        <w:t xml:space="preserve">Before the procedure, you </w:t>
      </w:r>
      <w:proofErr w:type="gramStart"/>
      <w:r w:rsidRPr="008D4ACB">
        <w:rPr>
          <w:rFonts w:asciiTheme="minorHAnsi" w:hAnsiTheme="minorHAnsi"/>
          <w:b/>
          <w:bCs/>
          <w:sz w:val="23"/>
          <w:szCs w:val="23"/>
        </w:rPr>
        <w:t>will be asked</w:t>
      </w:r>
      <w:proofErr w:type="gramEnd"/>
      <w:r w:rsidRPr="008D4ACB">
        <w:rPr>
          <w:rFonts w:asciiTheme="minorHAnsi" w:hAnsiTheme="minorHAnsi"/>
          <w:b/>
          <w:bCs/>
          <w:sz w:val="23"/>
          <w:szCs w:val="23"/>
        </w:rPr>
        <w:t xml:space="preserve"> to complete a questionnaire.</w:t>
      </w:r>
    </w:p>
    <w:p w:rsidR="008D4ACB" w:rsidRPr="008D4ACB" w:rsidRDefault="008D4ACB" w:rsidP="008D4ACB">
      <w:pPr>
        <w:numPr>
          <w:ilvl w:val="0"/>
          <w:numId w:val="33"/>
        </w:numPr>
        <w:autoSpaceDE w:val="0"/>
        <w:autoSpaceDN w:val="0"/>
        <w:adjustRightInd w:val="0"/>
        <w:jc w:val="both"/>
        <w:rPr>
          <w:rFonts w:asciiTheme="minorHAnsi" w:hAnsiTheme="minorHAnsi"/>
          <w:sz w:val="23"/>
          <w:szCs w:val="23"/>
        </w:rPr>
      </w:pPr>
      <w:r w:rsidRPr="008D4ACB">
        <w:rPr>
          <w:rFonts w:asciiTheme="minorHAnsi" w:hAnsiTheme="minorHAnsi"/>
          <w:sz w:val="23"/>
          <w:szCs w:val="23"/>
        </w:rPr>
        <w:t xml:space="preserve">As a strong magnetic field </w:t>
      </w:r>
      <w:proofErr w:type="gramStart"/>
      <w:r w:rsidRPr="008D4ACB">
        <w:rPr>
          <w:rFonts w:asciiTheme="minorHAnsi" w:hAnsiTheme="minorHAnsi"/>
          <w:sz w:val="23"/>
          <w:szCs w:val="23"/>
        </w:rPr>
        <w:t>is used</w:t>
      </w:r>
      <w:proofErr w:type="gramEnd"/>
      <w:r w:rsidRPr="008D4ACB">
        <w:rPr>
          <w:rFonts w:asciiTheme="minorHAnsi" w:hAnsiTheme="minorHAnsi"/>
          <w:sz w:val="23"/>
          <w:szCs w:val="23"/>
        </w:rPr>
        <w:t xml:space="preserve"> during the procedure, no metal objects or mechanical devices may be taken into the imaging room. These may pose a risk to yourself, the staff and the equipment.</w:t>
      </w:r>
    </w:p>
    <w:p w:rsidR="008D4ACB" w:rsidRPr="008D4ACB" w:rsidRDefault="008D4ACB" w:rsidP="008D4ACB">
      <w:pPr>
        <w:numPr>
          <w:ilvl w:val="0"/>
          <w:numId w:val="33"/>
        </w:numPr>
        <w:autoSpaceDE w:val="0"/>
        <w:autoSpaceDN w:val="0"/>
        <w:adjustRightInd w:val="0"/>
        <w:jc w:val="both"/>
        <w:rPr>
          <w:rFonts w:asciiTheme="minorHAnsi" w:hAnsiTheme="minorHAnsi"/>
          <w:i/>
          <w:sz w:val="23"/>
          <w:szCs w:val="23"/>
        </w:rPr>
      </w:pPr>
      <w:r w:rsidRPr="008D4ACB">
        <w:rPr>
          <w:rFonts w:asciiTheme="minorHAnsi" w:hAnsiTheme="minorHAnsi"/>
          <w:sz w:val="23"/>
          <w:szCs w:val="23"/>
        </w:rPr>
        <w:t xml:space="preserve">Please dress comfortably and, if possible, leave jewellery, watches, dentures, glasses, etc. at </w:t>
      </w:r>
      <w:proofErr w:type="gramStart"/>
      <w:r w:rsidRPr="008D4ACB">
        <w:rPr>
          <w:rFonts w:asciiTheme="minorHAnsi" w:hAnsiTheme="minorHAnsi"/>
          <w:sz w:val="23"/>
          <w:szCs w:val="23"/>
        </w:rPr>
        <w:t>home</w:t>
      </w:r>
      <w:proofErr w:type="gramEnd"/>
      <w:r w:rsidRPr="008D4ACB">
        <w:rPr>
          <w:rFonts w:asciiTheme="minorHAnsi" w:hAnsiTheme="minorHAnsi"/>
          <w:sz w:val="23"/>
          <w:szCs w:val="23"/>
        </w:rPr>
        <w:t xml:space="preserve"> as you will be asked to remove them during the procedure. You can leave your personal items in the locker of the imaging room.</w:t>
      </w:r>
    </w:p>
    <w:p w:rsidR="008D4ACB" w:rsidRPr="008D4ACB" w:rsidRDefault="008D4ACB" w:rsidP="008D4ACB">
      <w:pPr>
        <w:numPr>
          <w:ilvl w:val="0"/>
          <w:numId w:val="33"/>
        </w:numPr>
        <w:autoSpaceDE w:val="0"/>
        <w:autoSpaceDN w:val="0"/>
        <w:adjustRightInd w:val="0"/>
        <w:jc w:val="both"/>
        <w:rPr>
          <w:rFonts w:asciiTheme="minorHAnsi" w:hAnsiTheme="minorHAnsi"/>
          <w:sz w:val="23"/>
          <w:szCs w:val="23"/>
        </w:rPr>
      </w:pPr>
      <w:r w:rsidRPr="008D4ACB">
        <w:rPr>
          <w:rFonts w:asciiTheme="minorHAnsi" w:hAnsiTheme="minorHAnsi"/>
          <w:sz w:val="23"/>
          <w:szCs w:val="23"/>
        </w:rPr>
        <w:t xml:space="preserve">If necessary, you </w:t>
      </w:r>
      <w:proofErr w:type="gramStart"/>
      <w:r w:rsidRPr="008D4ACB">
        <w:rPr>
          <w:rFonts w:asciiTheme="minorHAnsi" w:hAnsiTheme="minorHAnsi"/>
          <w:sz w:val="23"/>
          <w:szCs w:val="23"/>
        </w:rPr>
        <w:t>will be given</w:t>
      </w:r>
      <w:proofErr w:type="gramEnd"/>
      <w:r w:rsidRPr="008D4ACB">
        <w:rPr>
          <w:rFonts w:asciiTheme="minorHAnsi" w:hAnsiTheme="minorHAnsi"/>
          <w:sz w:val="23"/>
          <w:szCs w:val="23"/>
        </w:rPr>
        <w:t xml:space="preserve"> disposable clothing suitable for the examination procedure, which you will be asked to change into.</w:t>
      </w:r>
    </w:p>
    <w:p w:rsidR="008D4ACB" w:rsidRPr="008D4ACB" w:rsidRDefault="008D4ACB" w:rsidP="008D4ACB">
      <w:pPr>
        <w:numPr>
          <w:ilvl w:val="0"/>
          <w:numId w:val="33"/>
        </w:numPr>
        <w:autoSpaceDE w:val="0"/>
        <w:autoSpaceDN w:val="0"/>
        <w:adjustRightInd w:val="0"/>
        <w:jc w:val="both"/>
        <w:rPr>
          <w:rFonts w:asciiTheme="minorHAnsi" w:hAnsiTheme="minorHAnsi"/>
          <w:sz w:val="23"/>
          <w:szCs w:val="23"/>
        </w:rPr>
      </w:pPr>
      <w:r w:rsidRPr="008D4ACB">
        <w:rPr>
          <w:rFonts w:asciiTheme="minorHAnsi" w:hAnsiTheme="minorHAnsi"/>
          <w:sz w:val="23"/>
          <w:szCs w:val="23"/>
        </w:rPr>
        <w:t>Do not use hair spray or cosmetics (e.g. eye shadows, lipsticks, body lotions containing glitter) on the day of the procedure.</w:t>
      </w:r>
    </w:p>
    <w:p w:rsidR="008D4ACB" w:rsidRPr="008D4ACB" w:rsidRDefault="008D4ACB" w:rsidP="008D4ACB">
      <w:pPr>
        <w:numPr>
          <w:ilvl w:val="0"/>
          <w:numId w:val="33"/>
        </w:numPr>
        <w:autoSpaceDE w:val="0"/>
        <w:autoSpaceDN w:val="0"/>
        <w:adjustRightInd w:val="0"/>
        <w:jc w:val="both"/>
        <w:rPr>
          <w:rFonts w:asciiTheme="minorHAnsi" w:hAnsiTheme="minorHAnsi"/>
          <w:sz w:val="23"/>
          <w:szCs w:val="23"/>
        </w:rPr>
      </w:pPr>
      <w:r w:rsidRPr="008D4ACB">
        <w:rPr>
          <w:rFonts w:asciiTheme="minorHAnsi" w:hAnsiTheme="minorHAnsi"/>
          <w:sz w:val="23"/>
          <w:szCs w:val="23"/>
        </w:rPr>
        <w:t>You can continue taking your daily medicines and there are no restrictions on diet, unless your doctor tells you otherwise.</w:t>
      </w:r>
    </w:p>
    <w:p w:rsidR="008D4ACB" w:rsidRPr="008D4ACB" w:rsidRDefault="008D4ACB" w:rsidP="008D4ACB">
      <w:pPr>
        <w:numPr>
          <w:ilvl w:val="0"/>
          <w:numId w:val="33"/>
        </w:numPr>
        <w:autoSpaceDE w:val="0"/>
        <w:autoSpaceDN w:val="0"/>
        <w:adjustRightInd w:val="0"/>
        <w:jc w:val="both"/>
        <w:rPr>
          <w:rFonts w:asciiTheme="minorHAnsi" w:hAnsiTheme="minorHAnsi"/>
          <w:i/>
          <w:sz w:val="23"/>
          <w:szCs w:val="23"/>
        </w:rPr>
      </w:pPr>
      <w:r w:rsidRPr="008D4ACB">
        <w:rPr>
          <w:rFonts w:asciiTheme="minorHAnsi" w:hAnsiTheme="minorHAnsi"/>
          <w:sz w:val="23"/>
          <w:szCs w:val="23"/>
        </w:rPr>
        <w:t xml:space="preserve">If you have claustrophobia or a fear of confined spaces, talk to your doctor, who will prescribe a mild sedative if needed so that the procedure </w:t>
      </w:r>
      <w:proofErr w:type="gramStart"/>
      <w:r w:rsidRPr="008D4ACB">
        <w:rPr>
          <w:rFonts w:asciiTheme="minorHAnsi" w:hAnsiTheme="minorHAnsi"/>
          <w:sz w:val="23"/>
          <w:szCs w:val="23"/>
        </w:rPr>
        <w:t>can be performed</w:t>
      </w:r>
      <w:proofErr w:type="gramEnd"/>
      <w:r w:rsidRPr="008D4ACB">
        <w:rPr>
          <w:rFonts w:asciiTheme="minorHAnsi" w:hAnsiTheme="minorHAnsi"/>
          <w:sz w:val="23"/>
          <w:szCs w:val="23"/>
        </w:rPr>
        <w:t>. If you are afraid, also inform the radiologic technologist performing the procedure.</w:t>
      </w:r>
    </w:p>
    <w:p w:rsidR="008D4ACB" w:rsidRPr="008D4ACB" w:rsidRDefault="008D4ACB" w:rsidP="008D4ACB">
      <w:pPr>
        <w:autoSpaceDE w:val="0"/>
        <w:autoSpaceDN w:val="0"/>
        <w:adjustRightInd w:val="0"/>
        <w:jc w:val="both"/>
        <w:rPr>
          <w:rFonts w:asciiTheme="minorHAnsi" w:hAnsiTheme="minorHAnsi"/>
          <w:sz w:val="23"/>
          <w:szCs w:val="23"/>
        </w:rPr>
      </w:pPr>
    </w:p>
    <w:p w:rsidR="008D4ACB" w:rsidRPr="008D4ACB" w:rsidRDefault="008D4ACB" w:rsidP="008D4ACB">
      <w:pPr>
        <w:autoSpaceDE w:val="0"/>
        <w:autoSpaceDN w:val="0"/>
        <w:adjustRightInd w:val="0"/>
        <w:jc w:val="both"/>
        <w:rPr>
          <w:rFonts w:asciiTheme="minorHAnsi" w:hAnsiTheme="minorHAnsi"/>
          <w:b/>
          <w:sz w:val="23"/>
          <w:szCs w:val="23"/>
        </w:rPr>
      </w:pPr>
      <w:r w:rsidRPr="008D4ACB">
        <w:rPr>
          <w:rFonts w:asciiTheme="minorHAnsi" w:hAnsiTheme="minorHAnsi"/>
          <w:b/>
          <w:bCs/>
          <w:sz w:val="23"/>
          <w:szCs w:val="23"/>
        </w:rPr>
        <w:t xml:space="preserve">The following foreign objects inside or on your body may pose a risk to you and prevent the procedure from </w:t>
      </w:r>
      <w:proofErr w:type="gramStart"/>
      <w:r w:rsidRPr="008D4ACB">
        <w:rPr>
          <w:rFonts w:asciiTheme="minorHAnsi" w:hAnsiTheme="minorHAnsi"/>
          <w:b/>
          <w:bCs/>
          <w:sz w:val="23"/>
          <w:szCs w:val="23"/>
        </w:rPr>
        <w:t>being performed</w:t>
      </w:r>
      <w:proofErr w:type="gramEnd"/>
      <w:r w:rsidRPr="008D4ACB">
        <w:rPr>
          <w:rFonts w:asciiTheme="minorHAnsi" w:hAnsiTheme="minorHAnsi"/>
          <w:b/>
          <w:bCs/>
          <w:sz w:val="23"/>
          <w:szCs w:val="23"/>
        </w:rPr>
        <w:t>:</w:t>
      </w:r>
    </w:p>
    <w:p w:rsidR="008D4ACB" w:rsidRPr="008D4ACB" w:rsidRDefault="008D4ACB" w:rsidP="008D4ACB">
      <w:pPr>
        <w:numPr>
          <w:ilvl w:val="0"/>
          <w:numId w:val="26"/>
        </w:numPr>
        <w:autoSpaceDE w:val="0"/>
        <w:autoSpaceDN w:val="0"/>
        <w:adjustRightInd w:val="0"/>
        <w:jc w:val="both"/>
        <w:rPr>
          <w:rFonts w:asciiTheme="minorHAnsi" w:hAnsiTheme="minorHAnsi"/>
          <w:sz w:val="23"/>
          <w:szCs w:val="23"/>
        </w:rPr>
      </w:pPr>
      <w:r w:rsidRPr="008D4ACB">
        <w:rPr>
          <w:rFonts w:asciiTheme="minorHAnsi" w:hAnsiTheme="minorHAnsi"/>
          <w:sz w:val="23"/>
          <w:szCs w:val="23"/>
        </w:rPr>
        <w:t>cardiac pacemaker (except for an MRI-resistant pacemaker programmed to a special mode with a special device for the time spent in the imaging room);</w:t>
      </w:r>
    </w:p>
    <w:p w:rsidR="008D4ACB" w:rsidRPr="008D4ACB" w:rsidRDefault="008D4ACB" w:rsidP="008D4ACB">
      <w:pPr>
        <w:numPr>
          <w:ilvl w:val="0"/>
          <w:numId w:val="26"/>
        </w:numPr>
        <w:autoSpaceDE w:val="0"/>
        <w:autoSpaceDN w:val="0"/>
        <w:adjustRightInd w:val="0"/>
        <w:jc w:val="both"/>
        <w:rPr>
          <w:rFonts w:asciiTheme="minorHAnsi" w:hAnsiTheme="minorHAnsi"/>
          <w:b/>
          <w:sz w:val="23"/>
          <w:szCs w:val="23"/>
        </w:rPr>
      </w:pPr>
      <w:r w:rsidRPr="008D4ACB">
        <w:rPr>
          <w:rFonts w:asciiTheme="minorHAnsi" w:hAnsiTheme="minorHAnsi"/>
          <w:sz w:val="23"/>
          <w:szCs w:val="23"/>
        </w:rPr>
        <w:t>brain aneurysm clip;</w:t>
      </w:r>
    </w:p>
    <w:p w:rsidR="008D4ACB" w:rsidRPr="008D4ACB" w:rsidRDefault="008D4ACB" w:rsidP="008D4ACB">
      <w:pPr>
        <w:numPr>
          <w:ilvl w:val="0"/>
          <w:numId w:val="26"/>
        </w:numPr>
        <w:autoSpaceDE w:val="0"/>
        <w:autoSpaceDN w:val="0"/>
        <w:adjustRightInd w:val="0"/>
        <w:jc w:val="both"/>
        <w:rPr>
          <w:rFonts w:asciiTheme="minorHAnsi" w:hAnsiTheme="minorHAnsi"/>
          <w:b/>
          <w:sz w:val="23"/>
          <w:szCs w:val="23"/>
        </w:rPr>
      </w:pPr>
      <w:proofErr w:type="spellStart"/>
      <w:r w:rsidRPr="008D4ACB">
        <w:rPr>
          <w:rFonts w:asciiTheme="minorHAnsi" w:hAnsiTheme="minorHAnsi"/>
          <w:sz w:val="23"/>
          <w:szCs w:val="23"/>
        </w:rPr>
        <w:t>neurostimulator</w:t>
      </w:r>
      <w:proofErr w:type="spellEnd"/>
      <w:r w:rsidRPr="008D4ACB">
        <w:rPr>
          <w:rFonts w:asciiTheme="minorHAnsi" w:hAnsiTheme="minorHAnsi"/>
          <w:sz w:val="23"/>
          <w:szCs w:val="23"/>
        </w:rPr>
        <w:t>;</w:t>
      </w:r>
    </w:p>
    <w:p w:rsidR="008D4ACB" w:rsidRDefault="008D4ACB" w:rsidP="008D4ACB">
      <w:pPr>
        <w:numPr>
          <w:ilvl w:val="0"/>
          <w:numId w:val="26"/>
        </w:numPr>
        <w:autoSpaceDE w:val="0"/>
        <w:autoSpaceDN w:val="0"/>
        <w:adjustRightInd w:val="0"/>
        <w:jc w:val="both"/>
        <w:rPr>
          <w:rFonts w:asciiTheme="minorHAnsi" w:hAnsiTheme="minorHAnsi"/>
          <w:sz w:val="23"/>
          <w:szCs w:val="23"/>
        </w:rPr>
      </w:pPr>
      <w:r w:rsidRPr="008D4ACB">
        <w:rPr>
          <w:rFonts w:asciiTheme="minorHAnsi" w:hAnsiTheme="minorHAnsi"/>
          <w:sz w:val="23"/>
          <w:szCs w:val="23"/>
        </w:rPr>
        <w:t>joint prostheses, screws, fracture fixation plates;</w:t>
      </w:r>
    </w:p>
    <w:p w:rsidR="008D4ACB" w:rsidRPr="008D4ACB" w:rsidRDefault="008D4ACB" w:rsidP="008D4ACB">
      <w:pPr>
        <w:rPr>
          <w:rFonts w:asciiTheme="minorHAnsi" w:hAnsiTheme="minorHAnsi"/>
          <w:sz w:val="23"/>
          <w:szCs w:val="23"/>
        </w:rPr>
      </w:pPr>
      <w:r>
        <w:rPr>
          <w:rFonts w:asciiTheme="minorHAnsi" w:hAnsiTheme="minorHAnsi"/>
          <w:sz w:val="23"/>
          <w:szCs w:val="23"/>
        </w:rPr>
        <w:br w:type="page"/>
      </w:r>
    </w:p>
    <w:p w:rsidR="008D4ACB" w:rsidRPr="008D4ACB" w:rsidRDefault="008D4ACB" w:rsidP="008D4ACB">
      <w:pPr>
        <w:numPr>
          <w:ilvl w:val="0"/>
          <w:numId w:val="26"/>
        </w:numPr>
        <w:autoSpaceDE w:val="0"/>
        <w:autoSpaceDN w:val="0"/>
        <w:adjustRightInd w:val="0"/>
        <w:jc w:val="both"/>
        <w:rPr>
          <w:rFonts w:asciiTheme="minorHAnsi" w:hAnsiTheme="minorHAnsi"/>
          <w:sz w:val="23"/>
          <w:szCs w:val="23"/>
        </w:rPr>
      </w:pPr>
      <w:r w:rsidRPr="008D4ACB">
        <w:rPr>
          <w:rFonts w:asciiTheme="minorHAnsi" w:hAnsiTheme="minorHAnsi"/>
          <w:sz w:val="23"/>
          <w:szCs w:val="23"/>
        </w:rPr>
        <w:lastRenderedPageBreak/>
        <w:t>prostheses;</w:t>
      </w:r>
    </w:p>
    <w:p w:rsidR="008D4ACB" w:rsidRPr="008D4ACB" w:rsidRDefault="008D4ACB" w:rsidP="008D4ACB">
      <w:pPr>
        <w:numPr>
          <w:ilvl w:val="0"/>
          <w:numId w:val="26"/>
        </w:numPr>
        <w:autoSpaceDE w:val="0"/>
        <w:autoSpaceDN w:val="0"/>
        <w:adjustRightInd w:val="0"/>
        <w:jc w:val="both"/>
        <w:rPr>
          <w:rFonts w:asciiTheme="minorHAnsi" w:hAnsiTheme="minorHAnsi"/>
          <w:sz w:val="23"/>
          <w:szCs w:val="23"/>
        </w:rPr>
      </w:pPr>
      <w:r w:rsidRPr="008D4ACB">
        <w:rPr>
          <w:rFonts w:asciiTheme="minorHAnsi" w:hAnsiTheme="minorHAnsi"/>
          <w:sz w:val="23"/>
          <w:szCs w:val="23"/>
        </w:rPr>
        <w:t>artificial heart valve;</w:t>
      </w:r>
    </w:p>
    <w:p w:rsidR="008D4ACB" w:rsidRPr="008D4ACB" w:rsidRDefault="008D4ACB" w:rsidP="008D4ACB">
      <w:pPr>
        <w:numPr>
          <w:ilvl w:val="0"/>
          <w:numId w:val="26"/>
        </w:numPr>
        <w:autoSpaceDE w:val="0"/>
        <w:autoSpaceDN w:val="0"/>
        <w:adjustRightInd w:val="0"/>
        <w:jc w:val="both"/>
        <w:rPr>
          <w:rFonts w:asciiTheme="minorHAnsi" w:hAnsiTheme="minorHAnsi"/>
          <w:sz w:val="23"/>
          <w:szCs w:val="23"/>
        </w:rPr>
      </w:pPr>
      <w:r w:rsidRPr="008D4ACB">
        <w:rPr>
          <w:rFonts w:asciiTheme="minorHAnsi" w:hAnsiTheme="minorHAnsi"/>
          <w:sz w:val="23"/>
          <w:szCs w:val="23"/>
        </w:rPr>
        <w:t>fragments of metal;</w:t>
      </w:r>
    </w:p>
    <w:p w:rsidR="008D4ACB" w:rsidRPr="008D4ACB" w:rsidRDefault="008D4ACB" w:rsidP="008D4ACB">
      <w:pPr>
        <w:numPr>
          <w:ilvl w:val="0"/>
          <w:numId w:val="26"/>
        </w:numPr>
        <w:autoSpaceDE w:val="0"/>
        <w:autoSpaceDN w:val="0"/>
        <w:adjustRightInd w:val="0"/>
        <w:jc w:val="both"/>
        <w:rPr>
          <w:rFonts w:asciiTheme="minorHAnsi" w:hAnsiTheme="minorHAnsi"/>
          <w:sz w:val="23"/>
          <w:szCs w:val="23"/>
        </w:rPr>
      </w:pPr>
      <w:r w:rsidRPr="008D4ACB">
        <w:rPr>
          <w:rFonts w:asciiTheme="minorHAnsi" w:hAnsiTheme="minorHAnsi"/>
          <w:sz w:val="23"/>
          <w:szCs w:val="23"/>
        </w:rPr>
        <w:t>stents, clips;</w:t>
      </w:r>
    </w:p>
    <w:p w:rsidR="008D4ACB" w:rsidRPr="008D4ACB" w:rsidRDefault="008D4ACB" w:rsidP="008D4ACB">
      <w:pPr>
        <w:numPr>
          <w:ilvl w:val="0"/>
          <w:numId w:val="26"/>
        </w:numPr>
        <w:autoSpaceDE w:val="0"/>
        <w:autoSpaceDN w:val="0"/>
        <w:adjustRightInd w:val="0"/>
        <w:jc w:val="both"/>
        <w:rPr>
          <w:rFonts w:asciiTheme="minorHAnsi" w:hAnsiTheme="minorHAnsi"/>
          <w:sz w:val="23"/>
          <w:szCs w:val="23"/>
        </w:rPr>
      </w:pPr>
      <w:proofErr w:type="gramStart"/>
      <w:r w:rsidRPr="008D4ACB">
        <w:rPr>
          <w:rFonts w:asciiTheme="minorHAnsi" w:hAnsiTheme="minorHAnsi"/>
          <w:sz w:val="23"/>
          <w:szCs w:val="23"/>
        </w:rPr>
        <w:t>braces</w:t>
      </w:r>
      <w:proofErr w:type="gramEnd"/>
      <w:r w:rsidRPr="008D4ACB">
        <w:rPr>
          <w:rFonts w:asciiTheme="minorHAnsi" w:hAnsiTheme="minorHAnsi"/>
          <w:sz w:val="23"/>
          <w:szCs w:val="23"/>
        </w:rPr>
        <w:t>, orthodontic wires.</w:t>
      </w:r>
    </w:p>
    <w:p w:rsidR="008D4ACB" w:rsidRPr="008D4ACB" w:rsidRDefault="008D4ACB" w:rsidP="008D4ACB">
      <w:pPr>
        <w:autoSpaceDE w:val="0"/>
        <w:autoSpaceDN w:val="0"/>
        <w:adjustRightInd w:val="0"/>
        <w:jc w:val="both"/>
        <w:rPr>
          <w:rFonts w:asciiTheme="minorHAnsi" w:hAnsiTheme="minorHAnsi"/>
          <w:sz w:val="23"/>
          <w:szCs w:val="23"/>
        </w:rPr>
      </w:pPr>
    </w:p>
    <w:p w:rsidR="008D4ACB" w:rsidRPr="008D4ACB" w:rsidRDefault="008D4ACB" w:rsidP="008D4ACB">
      <w:pPr>
        <w:autoSpaceDE w:val="0"/>
        <w:autoSpaceDN w:val="0"/>
        <w:adjustRightInd w:val="0"/>
        <w:jc w:val="both"/>
        <w:rPr>
          <w:rFonts w:asciiTheme="minorHAnsi" w:hAnsiTheme="minorHAnsi"/>
          <w:sz w:val="23"/>
          <w:szCs w:val="23"/>
        </w:rPr>
      </w:pPr>
      <w:r w:rsidRPr="008D4ACB">
        <w:rPr>
          <w:rFonts w:asciiTheme="minorHAnsi" w:hAnsiTheme="minorHAnsi"/>
          <w:sz w:val="23"/>
          <w:szCs w:val="23"/>
        </w:rPr>
        <w:t>Inform the radiologic technologist performing the procedure of any foreign objects in your body before entering the imaging room.</w:t>
      </w:r>
    </w:p>
    <w:p w:rsidR="008D4ACB" w:rsidRPr="008D4ACB" w:rsidRDefault="008D4ACB" w:rsidP="008D4ACB">
      <w:pPr>
        <w:autoSpaceDE w:val="0"/>
        <w:autoSpaceDN w:val="0"/>
        <w:adjustRightInd w:val="0"/>
        <w:jc w:val="both"/>
        <w:rPr>
          <w:rFonts w:asciiTheme="minorHAnsi" w:hAnsiTheme="minorHAnsi"/>
          <w:sz w:val="23"/>
          <w:szCs w:val="23"/>
        </w:rPr>
      </w:pPr>
    </w:p>
    <w:p w:rsidR="008D4ACB" w:rsidRPr="008D4ACB" w:rsidRDefault="008D4ACB" w:rsidP="008D4ACB">
      <w:pPr>
        <w:autoSpaceDE w:val="0"/>
        <w:autoSpaceDN w:val="0"/>
        <w:adjustRightInd w:val="0"/>
        <w:jc w:val="both"/>
        <w:rPr>
          <w:rFonts w:asciiTheme="minorHAnsi" w:hAnsiTheme="minorHAnsi"/>
          <w:sz w:val="23"/>
          <w:szCs w:val="23"/>
        </w:rPr>
      </w:pPr>
      <w:r w:rsidRPr="008D4ACB">
        <w:rPr>
          <w:rFonts w:asciiTheme="minorHAnsi" w:hAnsiTheme="minorHAnsi"/>
          <w:sz w:val="23"/>
          <w:szCs w:val="23"/>
        </w:rPr>
        <w:t xml:space="preserve">If you are pregnant or if you suspect pregnancy, inform your doctor and the radiologic technologist performing the procedure. Although foetal harm </w:t>
      </w:r>
      <w:proofErr w:type="gramStart"/>
      <w:r w:rsidRPr="008D4ACB">
        <w:rPr>
          <w:rFonts w:asciiTheme="minorHAnsi" w:hAnsiTheme="minorHAnsi"/>
          <w:sz w:val="23"/>
          <w:szCs w:val="23"/>
        </w:rPr>
        <w:t>has not been proved</w:t>
      </w:r>
      <w:proofErr w:type="gramEnd"/>
      <w:r w:rsidRPr="008D4ACB">
        <w:rPr>
          <w:rFonts w:asciiTheme="minorHAnsi" w:hAnsiTheme="minorHAnsi"/>
          <w:sz w:val="23"/>
          <w:szCs w:val="23"/>
        </w:rPr>
        <w:t xml:space="preserve"> so far, MRI is only used during pregnancy in severe or life-threatening conditions, and the contrast agent is only injected for vital indications.</w:t>
      </w:r>
    </w:p>
    <w:p w:rsidR="008D4ACB" w:rsidRPr="008D4ACB" w:rsidRDefault="008D4ACB" w:rsidP="008D4ACB">
      <w:pPr>
        <w:autoSpaceDE w:val="0"/>
        <w:autoSpaceDN w:val="0"/>
        <w:adjustRightInd w:val="0"/>
        <w:jc w:val="both"/>
        <w:rPr>
          <w:rFonts w:asciiTheme="minorHAnsi" w:hAnsiTheme="minorHAnsi"/>
          <w:b/>
          <w:sz w:val="23"/>
          <w:szCs w:val="23"/>
        </w:rPr>
      </w:pPr>
    </w:p>
    <w:p w:rsidR="008D4ACB" w:rsidRPr="008D4ACB" w:rsidRDefault="008D4ACB" w:rsidP="008D4ACB">
      <w:pPr>
        <w:autoSpaceDE w:val="0"/>
        <w:autoSpaceDN w:val="0"/>
        <w:adjustRightInd w:val="0"/>
        <w:jc w:val="both"/>
        <w:rPr>
          <w:rFonts w:asciiTheme="minorHAnsi" w:hAnsiTheme="minorHAnsi"/>
          <w:b/>
          <w:sz w:val="23"/>
          <w:szCs w:val="23"/>
        </w:rPr>
      </w:pPr>
      <w:r w:rsidRPr="008D4ACB">
        <w:rPr>
          <w:rFonts w:asciiTheme="minorHAnsi" w:hAnsiTheme="minorHAnsi"/>
          <w:b/>
          <w:bCs/>
          <w:sz w:val="23"/>
          <w:szCs w:val="23"/>
        </w:rPr>
        <w:t>During the procedure</w:t>
      </w:r>
    </w:p>
    <w:p w:rsidR="008D4ACB" w:rsidRPr="008D4ACB" w:rsidRDefault="008D4ACB" w:rsidP="008D4ACB">
      <w:pPr>
        <w:autoSpaceDE w:val="0"/>
        <w:autoSpaceDN w:val="0"/>
        <w:adjustRightInd w:val="0"/>
        <w:jc w:val="both"/>
        <w:rPr>
          <w:rFonts w:asciiTheme="minorHAnsi" w:hAnsiTheme="minorHAnsi"/>
          <w:b/>
          <w:sz w:val="23"/>
          <w:szCs w:val="23"/>
        </w:rPr>
      </w:pPr>
    </w:p>
    <w:p w:rsidR="008D4ACB" w:rsidRPr="008D4ACB" w:rsidRDefault="008D4ACB" w:rsidP="008D4ACB">
      <w:pPr>
        <w:numPr>
          <w:ilvl w:val="0"/>
          <w:numId w:val="32"/>
        </w:numPr>
        <w:autoSpaceDE w:val="0"/>
        <w:autoSpaceDN w:val="0"/>
        <w:adjustRightInd w:val="0"/>
        <w:jc w:val="both"/>
        <w:rPr>
          <w:rFonts w:asciiTheme="minorHAnsi" w:hAnsiTheme="minorHAnsi"/>
          <w:sz w:val="23"/>
          <w:szCs w:val="23"/>
        </w:rPr>
      </w:pPr>
      <w:r w:rsidRPr="008D4ACB">
        <w:rPr>
          <w:rFonts w:asciiTheme="minorHAnsi" w:hAnsiTheme="minorHAnsi"/>
          <w:sz w:val="23"/>
          <w:szCs w:val="23"/>
        </w:rPr>
        <w:t xml:space="preserve">The procedure takes 15-90 minutes depending on the purpose of the procedure and the area to </w:t>
      </w:r>
      <w:proofErr w:type="gramStart"/>
      <w:r w:rsidRPr="008D4ACB">
        <w:rPr>
          <w:rFonts w:asciiTheme="minorHAnsi" w:hAnsiTheme="minorHAnsi"/>
          <w:sz w:val="23"/>
          <w:szCs w:val="23"/>
        </w:rPr>
        <w:t>be examined</w:t>
      </w:r>
      <w:proofErr w:type="gramEnd"/>
      <w:r w:rsidRPr="008D4ACB">
        <w:rPr>
          <w:rFonts w:asciiTheme="minorHAnsi" w:hAnsiTheme="minorHAnsi"/>
          <w:sz w:val="23"/>
          <w:szCs w:val="23"/>
        </w:rPr>
        <w:t>.</w:t>
      </w:r>
    </w:p>
    <w:p w:rsidR="008D4ACB" w:rsidRPr="008D4ACB" w:rsidRDefault="008D4ACB" w:rsidP="008D4ACB">
      <w:pPr>
        <w:numPr>
          <w:ilvl w:val="0"/>
          <w:numId w:val="32"/>
        </w:numPr>
        <w:autoSpaceDE w:val="0"/>
        <w:autoSpaceDN w:val="0"/>
        <w:adjustRightInd w:val="0"/>
        <w:jc w:val="both"/>
        <w:rPr>
          <w:rFonts w:asciiTheme="minorHAnsi" w:hAnsiTheme="minorHAnsi"/>
          <w:sz w:val="23"/>
          <w:szCs w:val="23"/>
        </w:rPr>
      </w:pPr>
      <w:r w:rsidRPr="008D4ACB">
        <w:rPr>
          <w:rFonts w:asciiTheme="minorHAnsi" w:hAnsiTheme="minorHAnsi"/>
          <w:sz w:val="23"/>
          <w:szCs w:val="23"/>
        </w:rPr>
        <w:t xml:space="preserve">Usually, you will lie on your back on the examination table and the radiologic technologist will move the table into the centre of the MRI device. The device is a tunnel-like, ventilated and lit room open at both ends. You must lie motionless during the procedure.  You will hear hammering and banging sounds that last from a few seconds to several minutes. You </w:t>
      </w:r>
      <w:proofErr w:type="gramStart"/>
      <w:r w:rsidRPr="008D4ACB">
        <w:rPr>
          <w:rFonts w:asciiTheme="minorHAnsi" w:hAnsiTheme="minorHAnsi"/>
          <w:sz w:val="23"/>
          <w:szCs w:val="23"/>
        </w:rPr>
        <w:t>will be provided</w:t>
      </w:r>
      <w:proofErr w:type="gramEnd"/>
      <w:r w:rsidRPr="008D4ACB">
        <w:rPr>
          <w:rFonts w:asciiTheme="minorHAnsi" w:hAnsiTheme="minorHAnsi"/>
          <w:sz w:val="23"/>
          <w:szCs w:val="23"/>
        </w:rPr>
        <w:t xml:space="preserve"> with headphones and earplugs to muffle the noise.</w:t>
      </w:r>
    </w:p>
    <w:p w:rsidR="008D4ACB" w:rsidRPr="008D4ACB" w:rsidRDefault="008D4ACB" w:rsidP="008D4ACB">
      <w:pPr>
        <w:numPr>
          <w:ilvl w:val="0"/>
          <w:numId w:val="32"/>
        </w:numPr>
        <w:autoSpaceDE w:val="0"/>
        <w:autoSpaceDN w:val="0"/>
        <w:adjustRightInd w:val="0"/>
        <w:jc w:val="both"/>
        <w:rPr>
          <w:rFonts w:asciiTheme="minorHAnsi" w:hAnsiTheme="minorHAnsi"/>
          <w:sz w:val="23"/>
          <w:szCs w:val="23"/>
        </w:rPr>
      </w:pPr>
      <w:r w:rsidRPr="008D4ACB">
        <w:rPr>
          <w:rFonts w:asciiTheme="minorHAnsi" w:hAnsiTheme="minorHAnsi"/>
          <w:sz w:val="23"/>
          <w:szCs w:val="23"/>
        </w:rPr>
        <w:t xml:space="preserve">Many diseases </w:t>
      </w:r>
      <w:proofErr w:type="gramStart"/>
      <w:r w:rsidRPr="008D4ACB">
        <w:rPr>
          <w:rFonts w:asciiTheme="minorHAnsi" w:hAnsiTheme="minorHAnsi"/>
          <w:sz w:val="23"/>
          <w:szCs w:val="23"/>
        </w:rPr>
        <w:t>can be diagnosed</w:t>
      </w:r>
      <w:proofErr w:type="gramEnd"/>
      <w:r w:rsidRPr="008D4ACB">
        <w:rPr>
          <w:rFonts w:asciiTheme="minorHAnsi" w:hAnsiTheme="minorHAnsi"/>
          <w:sz w:val="23"/>
          <w:szCs w:val="23"/>
        </w:rPr>
        <w:t xml:space="preserve"> with MRI using a contrast agent. If your examination requires a contrast agent, the radiologic technologist will insert a venous cannula. The contrast agent does not contain iodine and </w:t>
      </w:r>
      <w:proofErr w:type="gramStart"/>
      <w:r w:rsidRPr="008D4ACB">
        <w:rPr>
          <w:rFonts w:asciiTheme="minorHAnsi" w:hAnsiTheme="minorHAnsi"/>
          <w:sz w:val="23"/>
          <w:szCs w:val="23"/>
        </w:rPr>
        <w:t>is therefore well tolerated</w:t>
      </w:r>
      <w:proofErr w:type="gramEnd"/>
      <w:r w:rsidRPr="008D4ACB">
        <w:rPr>
          <w:rFonts w:asciiTheme="minorHAnsi" w:hAnsiTheme="minorHAnsi"/>
          <w:sz w:val="23"/>
          <w:szCs w:val="23"/>
        </w:rPr>
        <w:t xml:space="preserve">. Allergic reactions are very rare. If you </w:t>
      </w:r>
      <w:proofErr w:type="gramStart"/>
      <w:r w:rsidRPr="008D4ACB">
        <w:rPr>
          <w:rFonts w:asciiTheme="minorHAnsi" w:hAnsiTheme="minorHAnsi"/>
          <w:sz w:val="23"/>
          <w:szCs w:val="23"/>
        </w:rPr>
        <w:t>are injected</w:t>
      </w:r>
      <w:proofErr w:type="gramEnd"/>
      <w:r w:rsidRPr="008D4ACB">
        <w:rPr>
          <w:rFonts w:asciiTheme="minorHAnsi" w:hAnsiTheme="minorHAnsi"/>
          <w:sz w:val="23"/>
          <w:szCs w:val="23"/>
        </w:rPr>
        <w:t xml:space="preserve"> with a contrast agent, it is recommended that you drink more fluids after the procedure to help the contrast agent to leave the body faster.</w:t>
      </w:r>
    </w:p>
    <w:p w:rsidR="008D4ACB" w:rsidRPr="008D4ACB" w:rsidRDefault="008D4ACB" w:rsidP="008D4ACB">
      <w:pPr>
        <w:numPr>
          <w:ilvl w:val="0"/>
          <w:numId w:val="32"/>
        </w:numPr>
        <w:autoSpaceDE w:val="0"/>
        <w:autoSpaceDN w:val="0"/>
        <w:adjustRightInd w:val="0"/>
        <w:jc w:val="both"/>
        <w:rPr>
          <w:rFonts w:asciiTheme="minorHAnsi" w:hAnsiTheme="minorHAnsi"/>
          <w:sz w:val="23"/>
          <w:szCs w:val="23"/>
        </w:rPr>
      </w:pPr>
      <w:r w:rsidRPr="008D4ACB">
        <w:rPr>
          <w:rFonts w:asciiTheme="minorHAnsi" w:hAnsiTheme="minorHAnsi"/>
          <w:sz w:val="23"/>
          <w:szCs w:val="23"/>
        </w:rPr>
        <w:t xml:space="preserve">During the procedure, you will be monitored through a window and a camera and in case of </w:t>
      </w:r>
      <w:proofErr w:type="gramStart"/>
      <w:r w:rsidRPr="008D4ACB">
        <w:rPr>
          <w:rFonts w:asciiTheme="minorHAnsi" w:hAnsiTheme="minorHAnsi"/>
          <w:sz w:val="23"/>
          <w:szCs w:val="23"/>
        </w:rPr>
        <w:t>discomfort,</w:t>
      </w:r>
      <w:proofErr w:type="gramEnd"/>
      <w:r w:rsidRPr="008D4ACB">
        <w:rPr>
          <w:rFonts w:asciiTheme="minorHAnsi" w:hAnsiTheme="minorHAnsi"/>
          <w:sz w:val="23"/>
          <w:szCs w:val="23"/>
        </w:rPr>
        <w:t xml:space="preserve"> you can alert the radiologic technologist by pressing a signal button.</w:t>
      </w:r>
    </w:p>
    <w:p w:rsidR="008D4ACB" w:rsidRPr="008D4ACB" w:rsidRDefault="008D4ACB" w:rsidP="008D4ACB">
      <w:pPr>
        <w:autoSpaceDE w:val="0"/>
        <w:autoSpaceDN w:val="0"/>
        <w:adjustRightInd w:val="0"/>
        <w:ind w:left="720"/>
        <w:jc w:val="both"/>
        <w:rPr>
          <w:rFonts w:asciiTheme="minorHAnsi" w:hAnsiTheme="minorHAnsi"/>
          <w:sz w:val="23"/>
          <w:szCs w:val="23"/>
        </w:rPr>
      </w:pPr>
    </w:p>
    <w:p w:rsidR="008D4ACB" w:rsidRPr="008D4ACB" w:rsidRDefault="008D4ACB" w:rsidP="008D4ACB">
      <w:pPr>
        <w:autoSpaceDE w:val="0"/>
        <w:autoSpaceDN w:val="0"/>
        <w:adjustRightInd w:val="0"/>
        <w:jc w:val="both"/>
        <w:rPr>
          <w:rFonts w:asciiTheme="minorHAnsi" w:hAnsiTheme="minorHAnsi"/>
          <w:sz w:val="23"/>
          <w:szCs w:val="23"/>
        </w:rPr>
      </w:pPr>
      <w:r w:rsidRPr="008D4ACB">
        <w:rPr>
          <w:rFonts w:asciiTheme="minorHAnsi" w:hAnsiTheme="minorHAnsi"/>
          <w:sz w:val="23"/>
          <w:szCs w:val="23"/>
        </w:rPr>
        <w:t>You may get dressed and leave as soon as the procedure is finished.</w:t>
      </w:r>
    </w:p>
    <w:p w:rsidR="008D4ACB" w:rsidRPr="008D4ACB" w:rsidRDefault="008D4ACB" w:rsidP="008D4ACB">
      <w:pPr>
        <w:autoSpaceDE w:val="0"/>
        <w:autoSpaceDN w:val="0"/>
        <w:adjustRightInd w:val="0"/>
        <w:jc w:val="both"/>
        <w:rPr>
          <w:rFonts w:asciiTheme="minorHAnsi" w:hAnsiTheme="minorHAnsi"/>
          <w:sz w:val="23"/>
          <w:szCs w:val="23"/>
        </w:rPr>
      </w:pPr>
      <w:r w:rsidRPr="008D4ACB">
        <w:rPr>
          <w:rFonts w:asciiTheme="minorHAnsi" w:hAnsiTheme="minorHAnsi"/>
          <w:sz w:val="23"/>
          <w:szCs w:val="23"/>
        </w:rPr>
        <w:t>You will find out the result of the examination from your doctor.</w:t>
      </w:r>
    </w:p>
    <w:p w:rsidR="008D4ACB" w:rsidRPr="008D4ACB" w:rsidRDefault="00780E89" w:rsidP="008D4ACB">
      <w:pPr>
        <w:autoSpaceDE w:val="0"/>
        <w:autoSpaceDN w:val="0"/>
        <w:adjustRightInd w:val="0"/>
        <w:jc w:val="both"/>
        <w:rPr>
          <w:rFonts w:asciiTheme="minorHAnsi" w:hAnsiTheme="minorHAnsi"/>
          <w:sz w:val="23"/>
          <w:szCs w:val="23"/>
        </w:rPr>
      </w:pPr>
      <w:r w:rsidRPr="00780E89">
        <w:rPr>
          <w:rFonts w:asciiTheme="minorHAnsi" w:hAnsiTheme="minorHAnsi"/>
          <w:sz w:val="23"/>
          <w:szCs w:val="23"/>
          <w:lang w:val="et-EE"/>
        </w:rPr>
        <w:t xml:space="preserve">MRI </w:t>
      </w:r>
      <w:proofErr w:type="spellStart"/>
      <w:r w:rsidRPr="00780E89">
        <w:rPr>
          <w:rFonts w:asciiTheme="minorHAnsi" w:hAnsiTheme="minorHAnsi"/>
          <w:sz w:val="23"/>
          <w:szCs w:val="23"/>
          <w:lang w:val="et-EE"/>
        </w:rPr>
        <w:t>scans</w:t>
      </w:r>
      <w:proofErr w:type="spellEnd"/>
      <w:r w:rsidRPr="00780E89">
        <w:rPr>
          <w:rFonts w:asciiTheme="minorHAnsi" w:hAnsiTheme="minorHAnsi"/>
          <w:sz w:val="23"/>
          <w:szCs w:val="23"/>
          <w:lang w:val="et-EE"/>
        </w:rPr>
        <w:t xml:space="preserve"> are </w:t>
      </w:r>
      <w:proofErr w:type="spellStart"/>
      <w:r w:rsidRPr="00780E89">
        <w:rPr>
          <w:rFonts w:asciiTheme="minorHAnsi" w:hAnsiTheme="minorHAnsi"/>
          <w:sz w:val="23"/>
          <w:szCs w:val="23"/>
          <w:lang w:val="et-EE"/>
        </w:rPr>
        <w:t>performed</w:t>
      </w:r>
      <w:proofErr w:type="spellEnd"/>
      <w:r w:rsidRPr="00780E89">
        <w:rPr>
          <w:rFonts w:asciiTheme="minorHAnsi" w:hAnsiTheme="minorHAnsi"/>
          <w:sz w:val="23"/>
          <w:szCs w:val="23"/>
          <w:lang w:val="et-EE"/>
        </w:rPr>
        <w:t xml:space="preserve"> in </w:t>
      </w:r>
      <w:proofErr w:type="spellStart"/>
      <w:r w:rsidRPr="00780E89">
        <w:rPr>
          <w:rFonts w:asciiTheme="minorHAnsi" w:hAnsiTheme="minorHAnsi"/>
          <w:sz w:val="23"/>
          <w:szCs w:val="23"/>
          <w:lang w:val="et-EE"/>
        </w:rPr>
        <w:t>the</w:t>
      </w:r>
      <w:proofErr w:type="spellEnd"/>
      <w:r w:rsidRPr="00780E89">
        <w:rPr>
          <w:rFonts w:asciiTheme="minorHAnsi" w:hAnsiTheme="minorHAnsi"/>
          <w:sz w:val="23"/>
          <w:szCs w:val="23"/>
          <w:lang w:val="et-EE"/>
        </w:rPr>
        <w:t xml:space="preserve"> A-</w:t>
      </w:r>
      <w:proofErr w:type="spellStart"/>
      <w:r w:rsidRPr="00780E89">
        <w:rPr>
          <w:rFonts w:asciiTheme="minorHAnsi" w:hAnsiTheme="minorHAnsi"/>
          <w:sz w:val="23"/>
          <w:szCs w:val="23"/>
          <w:lang w:val="et-EE"/>
        </w:rPr>
        <w:t>block</w:t>
      </w:r>
      <w:proofErr w:type="spellEnd"/>
      <w:r w:rsidRPr="00780E89">
        <w:rPr>
          <w:rFonts w:asciiTheme="minorHAnsi" w:hAnsiTheme="minorHAnsi"/>
          <w:sz w:val="23"/>
          <w:szCs w:val="23"/>
          <w:lang w:val="et-EE"/>
        </w:rPr>
        <w:t xml:space="preserve"> of </w:t>
      </w:r>
      <w:proofErr w:type="spellStart"/>
      <w:r w:rsidRPr="00780E89">
        <w:rPr>
          <w:rFonts w:asciiTheme="minorHAnsi" w:hAnsiTheme="minorHAnsi"/>
          <w:sz w:val="23"/>
          <w:szCs w:val="23"/>
          <w:lang w:val="et-EE"/>
        </w:rPr>
        <w:t>the</w:t>
      </w:r>
      <w:proofErr w:type="spellEnd"/>
      <w:r w:rsidRPr="00780E89">
        <w:rPr>
          <w:rFonts w:asciiTheme="minorHAnsi" w:hAnsiTheme="minorHAnsi"/>
          <w:sz w:val="23"/>
          <w:szCs w:val="23"/>
          <w:lang w:val="et-EE"/>
        </w:rPr>
        <w:t xml:space="preserve"> </w:t>
      </w:r>
      <w:proofErr w:type="spellStart"/>
      <w:r w:rsidRPr="00780E89">
        <w:rPr>
          <w:rFonts w:asciiTheme="minorHAnsi" w:hAnsiTheme="minorHAnsi"/>
          <w:sz w:val="23"/>
          <w:szCs w:val="23"/>
          <w:lang w:val="et-EE"/>
        </w:rPr>
        <w:t>hospital</w:t>
      </w:r>
      <w:proofErr w:type="spellEnd"/>
      <w:r w:rsidRPr="00780E89">
        <w:rPr>
          <w:rFonts w:asciiTheme="minorHAnsi" w:hAnsiTheme="minorHAnsi"/>
          <w:sz w:val="23"/>
          <w:szCs w:val="23"/>
          <w:lang w:val="et-EE"/>
        </w:rPr>
        <w:t xml:space="preserve"> at Ravi 18 and in </w:t>
      </w:r>
      <w:proofErr w:type="spellStart"/>
      <w:r w:rsidRPr="00780E89">
        <w:rPr>
          <w:rFonts w:asciiTheme="minorHAnsi" w:hAnsiTheme="minorHAnsi"/>
          <w:sz w:val="23"/>
          <w:szCs w:val="23"/>
          <w:lang w:val="et-EE"/>
        </w:rPr>
        <w:t>the</w:t>
      </w:r>
      <w:proofErr w:type="spellEnd"/>
      <w:r w:rsidRPr="00780E89">
        <w:rPr>
          <w:rFonts w:asciiTheme="minorHAnsi" w:hAnsiTheme="minorHAnsi"/>
          <w:sz w:val="23"/>
          <w:szCs w:val="23"/>
          <w:lang w:val="et-EE"/>
        </w:rPr>
        <w:t xml:space="preserve"> X-</w:t>
      </w:r>
      <w:proofErr w:type="spellStart"/>
      <w:r w:rsidRPr="00780E89">
        <w:rPr>
          <w:rFonts w:asciiTheme="minorHAnsi" w:hAnsiTheme="minorHAnsi"/>
          <w:sz w:val="23"/>
          <w:szCs w:val="23"/>
          <w:lang w:val="et-EE"/>
        </w:rPr>
        <w:t>block</w:t>
      </w:r>
      <w:proofErr w:type="spellEnd"/>
      <w:r w:rsidRPr="00780E89">
        <w:rPr>
          <w:rFonts w:asciiTheme="minorHAnsi" w:hAnsiTheme="minorHAnsi"/>
          <w:sz w:val="23"/>
          <w:szCs w:val="23"/>
          <w:lang w:val="et-EE"/>
        </w:rPr>
        <w:t xml:space="preserve"> of </w:t>
      </w:r>
      <w:proofErr w:type="spellStart"/>
      <w:r w:rsidRPr="00780E89">
        <w:rPr>
          <w:rFonts w:asciiTheme="minorHAnsi" w:hAnsiTheme="minorHAnsi"/>
          <w:sz w:val="23"/>
          <w:szCs w:val="23"/>
          <w:lang w:val="et-EE"/>
        </w:rPr>
        <w:t>the</w:t>
      </w:r>
      <w:proofErr w:type="spellEnd"/>
      <w:r w:rsidRPr="00780E89">
        <w:rPr>
          <w:rFonts w:asciiTheme="minorHAnsi" w:hAnsiTheme="minorHAnsi"/>
          <w:sz w:val="23"/>
          <w:szCs w:val="23"/>
          <w:lang w:val="et-EE"/>
        </w:rPr>
        <w:t xml:space="preserve"> </w:t>
      </w:r>
      <w:proofErr w:type="spellStart"/>
      <w:r w:rsidRPr="00780E89">
        <w:rPr>
          <w:rFonts w:asciiTheme="minorHAnsi" w:hAnsiTheme="minorHAnsi"/>
          <w:sz w:val="23"/>
          <w:szCs w:val="23"/>
          <w:lang w:val="et-EE"/>
        </w:rPr>
        <w:t>Magdalena</w:t>
      </w:r>
      <w:proofErr w:type="spellEnd"/>
      <w:r w:rsidRPr="00780E89">
        <w:rPr>
          <w:rFonts w:asciiTheme="minorHAnsi" w:hAnsiTheme="minorHAnsi"/>
          <w:sz w:val="23"/>
          <w:szCs w:val="23"/>
          <w:lang w:val="et-EE"/>
        </w:rPr>
        <w:t xml:space="preserve"> </w:t>
      </w:r>
      <w:proofErr w:type="spellStart"/>
      <w:r w:rsidRPr="00780E89">
        <w:rPr>
          <w:rFonts w:asciiTheme="minorHAnsi" w:hAnsiTheme="minorHAnsi"/>
          <w:sz w:val="23"/>
          <w:szCs w:val="23"/>
          <w:lang w:val="et-EE"/>
        </w:rPr>
        <w:t>unit</w:t>
      </w:r>
      <w:proofErr w:type="spellEnd"/>
      <w:r w:rsidRPr="00780E89">
        <w:rPr>
          <w:rFonts w:asciiTheme="minorHAnsi" w:hAnsiTheme="minorHAnsi"/>
          <w:sz w:val="23"/>
          <w:szCs w:val="23"/>
          <w:lang w:val="et-EE"/>
        </w:rPr>
        <w:t xml:space="preserve"> at Asula põik 5. </w:t>
      </w:r>
      <w:r w:rsidR="008D4ACB" w:rsidRPr="008D4ACB">
        <w:rPr>
          <w:rFonts w:asciiTheme="minorHAnsi" w:hAnsiTheme="minorHAnsi"/>
          <w:sz w:val="23"/>
          <w:szCs w:val="23"/>
        </w:rPr>
        <w:t>If the time of your examination is not suitable for you, please contact the reception of the Centre of Radiology on 620 7200 (Ravi 18) or 666 5130 (</w:t>
      </w:r>
      <w:r w:rsidRPr="00780E89">
        <w:rPr>
          <w:rFonts w:asciiTheme="minorHAnsi" w:hAnsiTheme="minorHAnsi"/>
          <w:sz w:val="23"/>
          <w:szCs w:val="23"/>
          <w:lang w:val="et-EE"/>
        </w:rPr>
        <w:t>Asula põik 5</w:t>
      </w:r>
      <w:r w:rsidR="008D4ACB" w:rsidRPr="008D4ACB">
        <w:rPr>
          <w:rFonts w:asciiTheme="minorHAnsi" w:hAnsiTheme="minorHAnsi"/>
          <w:sz w:val="23"/>
          <w:szCs w:val="23"/>
        </w:rPr>
        <w:t>).</w:t>
      </w:r>
    </w:p>
    <w:p w:rsidR="008D4ACB" w:rsidRPr="008D4ACB" w:rsidRDefault="008D4ACB" w:rsidP="008D4ACB">
      <w:pPr>
        <w:autoSpaceDE w:val="0"/>
        <w:autoSpaceDN w:val="0"/>
        <w:adjustRightInd w:val="0"/>
        <w:jc w:val="both"/>
        <w:rPr>
          <w:rFonts w:asciiTheme="minorHAnsi" w:hAnsiTheme="minorHAnsi"/>
          <w:sz w:val="23"/>
          <w:szCs w:val="23"/>
        </w:rPr>
      </w:pPr>
    </w:p>
    <w:p w:rsidR="008D4ACB" w:rsidRPr="008D4ACB" w:rsidRDefault="008D4ACB" w:rsidP="008D4ACB">
      <w:pPr>
        <w:autoSpaceDE w:val="0"/>
        <w:autoSpaceDN w:val="0"/>
        <w:adjustRightInd w:val="0"/>
        <w:jc w:val="both"/>
        <w:rPr>
          <w:rFonts w:asciiTheme="minorHAnsi" w:hAnsiTheme="minorHAnsi"/>
          <w:b/>
          <w:sz w:val="23"/>
          <w:szCs w:val="23"/>
        </w:rPr>
      </w:pPr>
      <w:r w:rsidRPr="008D4ACB">
        <w:rPr>
          <w:rFonts w:asciiTheme="minorHAnsi" w:hAnsiTheme="minorHAnsi"/>
          <w:b/>
          <w:bCs/>
          <w:sz w:val="23"/>
          <w:szCs w:val="23"/>
        </w:rPr>
        <w:t>Additional information</w:t>
      </w:r>
    </w:p>
    <w:p w:rsidR="008D4ACB" w:rsidRPr="008D4ACB" w:rsidRDefault="008D4ACB" w:rsidP="008D4ACB">
      <w:pPr>
        <w:autoSpaceDE w:val="0"/>
        <w:autoSpaceDN w:val="0"/>
        <w:adjustRightInd w:val="0"/>
        <w:jc w:val="both"/>
        <w:rPr>
          <w:rFonts w:asciiTheme="minorHAnsi" w:hAnsiTheme="minorHAnsi"/>
          <w:b/>
          <w:sz w:val="23"/>
          <w:szCs w:val="23"/>
        </w:rPr>
      </w:pPr>
    </w:p>
    <w:p w:rsidR="008D4ACB" w:rsidRPr="008D4ACB" w:rsidRDefault="008D4ACB" w:rsidP="008D4ACB">
      <w:pPr>
        <w:autoSpaceDE w:val="0"/>
        <w:autoSpaceDN w:val="0"/>
        <w:adjustRightInd w:val="0"/>
        <w:jc w:val="both"/>
        <w:rPr>
          <w:rFonts w:asciiTheme="minorHAnsi" w:hAnsiTheme="minorHAnsi"/>
          <w:sz w:val="23"/>
          <w:szCs w:val="23"/>
        </w:rPr>
      </w:pPr>
      <w:r w:rsidRPr="008D4ACB">
        <w:rPr>
          <w:rFonts w:asciiTheme="minorHAnsi" w:hAnsiTheme="minorHAnsi"/>
          <w:sz w:val="23"/>
          <w:szCs w:val="23"/>
        </w:rPr>
        <w:t>If you have any questions about the examination, please contact the helpline for radiological examinations. When calling the helpline, you will not be able to book an appointment for an MRI scan or receive information about the results of the examination.</w:t>
      </w:r>
    </w:p>
    <w:p w:rsidR="008D4ACB" w:rsidRPr="008D4ACB" w:rsidRDefault="008D4ACB" w:rsidP="008D4ACB">
      <w:pPr>
        <w:autoSpaceDE w:val="0"/>
        <w:autoSpaceDN w:val="0"/>
        <w:adjustRightInd w:val="0"/>
        <w:jc w:val="both"/>
        <w:rPr>
          <w:rFonts w:asciiTheme="minorHAnsi" w:hAnsiTheme="minorHAnsi"/>
          <w:sz w:val="23"/>
          <w:szCs w:val="23"/>
        </w:rPr>
      </w:pPr>
      <w:r w:rsidRPr="008D4ACB">
        <w:rPr>
          <w:rFonts w:asciiTheme="minorHAnsi" w:hAnsiTheme="minorHAnsi"/>
          <w:sz w:val="23"/>
          <w:szCs w:val="23"/>
        </w:rPr>
        <w:t>You can reach the helpline from 8 a.m. to 4 p.m. Monday to Friday.</w:t>
      </w:r>
    </w:p>
    <w:p w:rsidR="008D4ACB" w:rsidRPr="008D4ACB" w:rsidRDefault="008D4ACB" w:rsidP="008D4ACB">
      <w:pPr>
        <w:numPr>
          <w:ilvl w:val="0"/>
          <w:numId w:val="31"/>
        </w:numPr>
        <w:autoSpaceDE w:val="0"/>
        <w:autoSpaceDN w:val="0"/>
        <w:adjustRightInd w:val="0"/>
        <w:jc w:val="both"/>
        <w:rPr>
          <w:rFonts w:asciiTheme="minorHAnsi" w:hAnsiTheme="minorHAnsi"/>
          <w:sz w:val="23"/>
          <w:szCs w:val="23"/>
        </w:rPr>
      </w:pPr>
      <w:r w:rsidRPr="008D4ACB">
        <w:rPr>
          <w:rFonts w:asciiTheme="minorHAnsi" w:hAnsiTheme="minorHAnsi"/>
          <w:sz w:val="23"/>
          <w:szCs w:val="23"/>
        </w:rPr>
        <w:t xml:space="preserve">telephone: </w:t>
      </w:r>
      <w:r w:rsidRPr="008D4ACB">
        <w:rPr>
          <w:rFonts w:asciiTheme="minorHAnsi" w:hAnsiTheme="minorHAnsi"/>
          <w:sz w:val="23"/>
          <w:szCs w:val="23"/>
        </w:rPr>
        <w:tab/>
        <w:t>666 5166</w:t>
      </w:r>
    </w:p>
    <w:p w:rsidR="008D4ACB" w:rsidRPr="008D4ACB" w:rsidRDefault="008D4ACB" w:rsidP="008D4ACB">
      <w:pPr>
        <w:numPr>
          <w:ilvl w:val="0"/>
          <w:numId w:val="31"/>
        </w:numPr>
        <w:autoSpaceDE w:val="0"/>
        <w:autoSpaceDN w:val="0"/>
        <w:adjustRightInd w:val="0"/>
        <w:jc w:val="both"/>
        <w:rPr>
          <w:rFonts w:asciiTheme="minorHAnsi" w:hAnsiTheme="minorHAnsi"/>
          <w:sz w:val="23"/>
          <w:szCs w:val="23"/>
        </w:rPr>
      </w:pPr>
      <w:r w:rsidRPr="008D4ACB">
        <w:rPr>
          <w:rFonts w:asciiTheme="minorHAnsi" w:hAnsiTheme="minorHAnsi"/>
          <w:sz w:val="23"/>
          <w:szCs w:val="23"/>
        </w:rPr>
        <w:t xml:space="preserve">e-mail: </w:t>
      </w:r>
      <w:r w:rsidRPr="008D4ACB">
        <w:rPr>
          <w:rFonts w:asciiTheme="minorHAnsi" w:hAnsiTheme="minorHAnsi"/>
          <w:sz w:val="23"/>
          <w:szCs w:val="23"/>
        </w:rPr>
        <w:tab/>
      </w:r>
      <w:r w:rsidRPr="008D4ACB">
        <w:rPr>
          <w:rFonts w:asciiTheme="minorHAnsi" w:hAnsiTheme="minorHAnsi"/>
          <w:sz w:val="23"/>
          <w:szCs w:val="23"/>
        </w:rPr>
        <w:tab/>
      </w:r>
      <w:hyperlink r:id="rId12">
        <w:r w:rsidRPr="008D4ACB">
          <w:rPr>
            <w:rStyle w:val="Hyperlink"/>
            <w:rFonts w:asciiTheme="minorHAnsi" w:hAnsiTheme="minorHAnsi"/>
            <w:sz w:val="23"/>
            <w:szCs w:val="23"/>
          </w:rPr>
          <w:t>radioloogiainfo@itk.ee</w:t>
        </w:r>
      </w:hyperlink>
    </w:p>
    <w:p w:rsidR="0030759B" w:rsidRPr="0030759B" w:rsidRDefault="0030759B" w:rsidP="004225CA">
      <w:pPr>
        <w:autoSpaceDE w:val="0"/>
        <w:autoSpaceDN w:val="0"/>
        <w:adjustRightInd w:val="0"/>
        <w:ind w:left="5664" w:firstLine="708"/>
        <w:jc w:val="both"/>
        <w:rPr>
          <w:rFonts w:ascii="Calibri" w:eastAsia="Calibri" w:hAnsi="Calibri" w:cs="Calibri"/>
          <w:color w:val="000000"/>
          <w:sz w:val="20"/>
          <w:szCs w:val="20"/>
          <w:lang w:val="et-EE" w:eastAsia="et-EE"/>
        </w:rPr>
      </w:pPr>
      <w:r>
        <w:rPr>
          <w:rFonts w:ascii="Calibri" w:eastAsia="Calibri" w:hAnsi="Calibri" w:cs="Calibri"/>
          <w:color w:val="000000"/>
          <w:sz w:val="20"/>
          <w:szCs w:val="20"/>
          <w:lang w:val="et-EE" w:eastAsia="et-EE"/>
        </w:rPr>
        <w:t>ITK</w:t>
      </w:r>
      <w:r w:rsidR="00A067C5">
        <w:rPr>
          <w:rFonts w:ascii="Calibri" w:eastAsia="Calibri" w:hAnsi="Calibri" w:cs="Calibri"/>
          <w:color w:val="000000"/>
          <w:sz w:val="20"/>
          <w:szCs w:val="20"/>
          <w:lang w:val="et-EE" w:eastAsia="et-EE"/>
        </w:rPr>
        <w:t>960</w:t>
      </w:r>
      <w:r w:rsidRPr="0030759B">
        <w:rPr>
          <w:rFonts w:ascii="Calibri" w:eastAsia="Calibri" w:hAnsi="Calibri" w:cs="Calibri"/>
          <w:color w:val="000000"/>
          <w:sz w:val="20"/>
          <w:szCs w:val="20"/>
          <w:lang w:val="et-EE" w:eastAsia="et-EE"/>
        </w:rPr>
        <w:t xml:space="preserve"> </w:t>
      </w:r>
    </w:p>
    <w:p w:rsidR="00AD77AD" w:rsidRPr="007E66D3" w:rsidRDefault="00A067C5" w:rsidP="004225CA">
      <w:pPr>
        <w:autoSpaceDE w:val="0"/>
        <w:autoSpaceDN w:val="0"/>
        <w:adjustRightInd w:val="0"/>
        <w:ind w:left="6372"/>
        <w:jc w:val="both"/>
        <w:rPr>
          <w:rFonts w:asciiTheme="minorHAnsi" w:hAnsiTheme="minorHAnsi" w:cs="ArialMT"/>
          <w:sz w:val="20"/>
          <w:szCs w:val="20"/>
        </w:rPr>
      </w:pPr>
      <w:proofErr w:type="spellStart"/>
      <w:r w:rsidRPr="00A067C5">
        <w:rPr>
          <w:rFonts w:ascii="Calibri" w:eastAsia="Calibri" w:hAnsi="Calibri" w:cs="Calibri"/>
          <w:color w:val="000000"/>
          <w:sz w:val="20"/>
          <w:szCs w:val="20"/>
          <w:lang w:val="et-EE" w:eastAsia="et-EE"/>
        </w:rPr>
        <w:t>Approved</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by</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the</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decision</w:t>
      </w:r>
      <w:proofErr w:type="spellEnd"/>
      <w:r w:rsidRPr="00A067C5">
        <w:rPr>
          <w:rFonts w:ascii="Calibri" w:eastAsia="Calibri" w:hAnsi="Calibri" w:cs="Calibri"/>
          <w:color w:val="000000"/>
          <w:sz w:val="20"/>
          <w:szCs w:val="20"/>
          <w:lang w:val="et-EE" w:eastAsia="et-EE"/>
        </w:rPr>
        <w:t xml:space="preserve"> of </w:t>
      </w:r>
      <w:proofErr w:type="spellStart"/>
      <w:r w:rsidRPr="00A067C5">
        <w:rPr>
          <w:rFonts w:ascii="Calibri" w:eastAsia="Calibri" w:hAnsi="Calibri" w:cs="Calibri"/>
          <w:color w:val="000000"/>
          <w:sz w:val="20"/>
          <w:szCs w:val="20"/>
          <w:lang w:val="et-EE" w:eastAsia="et-EE"/>
        </w:rPr>
        <w:t>the</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Care</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Quality</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Commission</w:t>
      </w:r>
      <w:proofErr w:type="spellEnd"/>
      <w:r w:rsidRPr="00A067C5">
        <w:rPr>
          <w:rFonts w:ascii="Calibri" w:eastAsia="Calibri" w:hAnsi="Calibri" w:cs="Calibri"/>
          <w:color w:val="000000"/>
          <w:sz w:val="20"/>
          <w:szCs w:val="20"/>
          <w:lang w:val="et-EE" w:eastAsia="et-EE"/>
        </w:rPr>
        <w:t xml:space="preserve"> of East Tallinn </w:t>
      </w:r>
      <w:proofErr w:type="spellStart"/>
      <w:r w:rsidRPr="00A067C5">
        <w:rPr>
          <w:rFonts w:ascii="Calibri" w:eastAsia="Calibri" w:hAnsi="Calibri" w:cs="Calibri"/>
          <w:color w:val="000000"/>
          <w:sz w:val="20"/>
          <w:szCs w:val="20"/>
          <w:lang w:val="et-EE" w:eastAsia="et-EE"/>
        </w:rPr>
        <w:t>Central</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Hospital</w:t>
      </w:r>
      <w:proofErr w:type="spellEnd"/>
      <w:r w:rsidRPr="00A067C5">
        <w:rPr>
          <w:rFonts w:ascii="Calibri" w:eastAsia="Calibri" w:hAnsi="Calibri" w:cs="Calibri"/>
          <w:color w:val="000000"/>
          <w:sz w:val="20"/>
          <w:szCs w:val="20"/>
          <w:lang w:val="et-EE" w:eastAsia="et-EE"/>
        </w:rPr>
        <w:t xml:space="preserve"> on 14.10.2020 (</w:t>
      </w:r>
      <w:proofErr w:type="spellStart"/>
      <w:r w:rsidRPr="00A067C5">
        <w:rPr>
          <w:rFonts w:ascii="Calibri" w:eastAsia="Calibri" w:hAnsi="Calibri" w:cs="Calibri"/>
          <w:color w:val="000000"/>
          <w:sz w:val="20"/>
          <w:szCs w:val="20"/>
          <w:lang w:val="et-EE" w:eastAsia="et-EE"/>
        </w:rPr>
        <w:t>protocol</w:t>
      </w:r>
      <w:proofErr w:type="spellEnd"/>
      <w:r w:rsidRPr="00A067C5">
        <w:rPr>
          <w:rFonts w:ascii="Calibri" w:eastAsia="Calibri" w:hAnsi="Calibri" w:cs="Calibri"/>
          <w:color w:val="000000"/>
          <w:sz w:val="20"/>
          <w:szCs w:val="20"/>
          <w:lang w:val="et-EE" w:eastAsia="et-EE"/>
        </w:rPr>
        <w:t xml:space="preserve"> no. 10-20)</w:t>
      </w:r>
    </w:p>
    <w:sectPr w:rsidR="00AD77AD" w:rsidRPr="007E66D3" w:rsidSect="008D0E04">
      <w:headerReference w:type="default" r:id="rId13"/>
      <w:footerReference w:type="default" r:id="rId14"/>
      <w:footerReference w:type="first" r:id="rId15"/>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58" w:rsidRDefault="004F7658" w:rsidP="002676B3">
      <w:r>
        <w:separator/>
      </w:r>
    </w:p>
  </w:endnote>
  <w:endnote w:type="continuationSeparator" w:id="0">
    <w:p w:rsidR="004F7658" w:rsidRDefault="004F7658"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ArialMT">
    <w:altName w:val="MS Gothic"/>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3B" w:rsidRDefault="00FD3E03" w:rsidP="009B6D3B">
    <w:pPr>
      <w:pStyle w:val="Footer"/>
      <w:rPr>
        <w:rFonts w:asciiTheme="minorHAnsi" w:hAnsiTheme="minorHAnsi"/>
        <w:sz w:val="18"/>
        <w:szCs w:val="18"/>
      </w:rPr>
    </w:pPr>
    <w:r>
      <w:rPr>
        <w:rFonts w:asciiTheme="minorHAnsi" w:hAnsiTheme="minorHAnsi"/>
        <w:sz w:val="18"/>
        <w:szCs w:val="18"/>
      </w:rPr>
      <w:t xml:space="preserve">East Tallinn Central Hospital, </w:t>
    </w:r>
    <w:r w:rsidR="0030759B">
      <w:rPr>
        <w:rFonts w:asciiTheme="minorHAnsi" w:hAnsiTheme="minorHAnsi"/>
        <w:sz w:val="18"/>
        <w:szCs w:val="18"/>
      </w:rPr>
      <w:t>patient information (ITK</w:t>
    </w:r>
    <w:r w:rsidR="00A067C5">
      <w:rPr>
        <w:rFonts w:asciiTheme="minorHAnsi" w:hAnsiTheme="minorHAnsi"/>
        <w:sz w:val="18"/>
        <w:szCs w:val="18"/>
      </w:rPr>
      <w:t>960</w:t>
    </w:r>
    <w:r>
      <w:rPr>
        <w:rFonts w:asciiTheme="minorHAnsi" w:hAnsiTheme="minorHAnsi"/>
        <w:sz w:val="18"/>
        <w:szCs w:val="18"/>
      </w:rPr>
      <w:t>)</w:t>
    </w:r>
  </w:p>
  <w:p w:rsidR="00FD3E03" w:rsidRPr="002D0084" w:rsidRDefault="004225CA" w:rsidP="00FD3E03">
    <w:pPr>
      <w:pStyle w:val="Footer"/>
      <w:rPr>
        <w:rFonts w:asciiTheme="minorHAnsi" w:hAnsiTheme="minorHAnsi"/>
        <w:sz w:val="18"/>
        <w:szCs w:val="18"/>
      </w:rPr>
    </w:pPr>
    <w:r w:rsidRPr="004225CA">
      <w:rPr>
        <w:rFonts w:asciiTheme="minorHAnsi" w:hAnsiTheme="minorHAnsi"/>
        <w:sz w:val="18"/>
        <w:szCs w:val="18"/>
      </w:rPr>
      <w:t xml:space="preserve">Magnetic resonance </w:t>
    </w:r>
    <w:r w:rsidR="008D4ACB" w:rsidRPr="008D4ACB">
      <w:rPr>
        <w:rFonts w:asciiTheme="minorHAnsi" w:hAnsiTheme="minorHAnsi"/>
        <w:sz w:val="18"/>
        <w:szCs w:val="18"/>
      </w:rPr>
      <w:t xml:space="preserve">imaging </w:t>
    </w:r>
    <w:r w:rsidR="00FD3E03">
      <w:rPr>
        <w:rFonts w:asciiTheme="minorHAnsi" w:hAnsiTheme="minorHAnsi"/>
        <w:sz w:val="18"/>
        <w:szCs w:val="18"/>
      </w:rPr>
      <w:ptab w:relativeTo="margin" w:alignment="right" w:leader="none"/>
    </w:r>
  </w:p>
  <w:sdt>
    <w:sdtPr>
      <w:rPr>
        <w:rFonts w:asciiTheme="minorHAnsi" w:hAnsiTheme="minorHAnsi"/>
        <w:sz w:val="20"/>
        <w:szCs w:val="18"/>
      </w:rPr>
      <w:id w:val="437339606"/>
      <w:docPartObj>
        <w:docPartGallery w:val="Page Numbers (Bottom of Page)"/>
        <w:docPartUnique/>
      </w:docPartObj>
    </w:sdtPr>
    <w:sdtEndPr>
      <w:rPr>
        <w:noProof/>
      </w:rPr>
    </w:sdtEndPr>
    <w:sdtContent>
      <w:p w:rsidR="00763F78" w:rsidRPr="002D0084" w:rsidRDefault="00FD3E03" w:rsidP="002D0084">
        <w:pPr>
          <w:pStyle w:val="Footer"/>
          <w:ind w:left="4536" w:firstLine="4536"/>
          <w:rPr>
            <w:rFonts w:asciiTheme="minorHAnsi" w:hAnsiTheme="minorHAnsi"/>
            <w:noProof/>
            <w:sz w:val="20"/>
            <w:szCs w:val="18"/>
          </w:rPr>
        </w:pPr>
        <w:r>
          <w:rPr>
            <w:rFonts w:asciiTheme="minorHAnsi" w:hAnsiTheme="minorHAnsi"/>
            <w:sz w:val="20"/>
            <w:szCs w:val="18"/>
          </w:rPr>
          <w:fldChar w:fldCharType="begin"/>
        </w:r>
        <w:r>
          <w:rPr>
            <w:rFonts w:asciiTheme="minorHAnsi" w:hAnsiTheme="minorHAnsi"/>
            <w:sz w:val="20"/>
            <w:szCs w:val="18"/>
          </w:rPr>
          <w:instrText xml:space="preserve"> PAGE   \* MERGEFORMAT </w:instrText>
        </w:r>
        <w:r>
          <w:rPr>
            <w:rFonts w:asciiTheme="minorHAnsi" w:hAnsiTheme="minorHAnsi"/>
            <w:sz w:val="20"/>
            <w:szCs w:val="18"/>
          </w:rPr>
          <w:fldChar w:fldCharType="separate"/>
        </w:r>
        <w:r w:rsidR="00780E89">
          <w:rPr>
            <w:rFonts w:asciiTheme="minorHAnsi" w:hAnsiTheme="minorHAnsi"/>
            <w:noProof/>
            <w:sz w:val="20"/>
            <w:szCs w:val="18"/>
          </w:rPr>
          <w:t>1</w:t>
        </w:r>
        <w:r>
          <w:rPr>
            <w:rFonts w:asciiTheme="minorHAnsi" w:hAnsiTheme="minorHAnsi"/>
            <w:noProof/>
            <w:sz w:val="20"/>
            <w:szCs w:val="18"/>
          </w:rPr>
          <w:fldChar w:fldCharType="end"/>
        </w:r>
        <w:r w:rsidR="008D4ACB">
          <w:rPr>
            <w:rFonts w:asciiTheme="minorHAnsi" w:hAnsiTheme="minorHAnsi"/>
            <w:noProof/>
            <w:sz w:val="20"/>
            <w:szCs w:val="18"/>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58" w:rsidRDefault="004F7658" w:rsidP="002676B3">
      <w:r>
        <w:separator/>
      </w:r>
    </w:p>
  </w:footnote>
  <w:footnote w:type="continuationSeparator" w:id="0">
    <w:p w:rsidR="004F7658" w:rsidRDefault="004F7658"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2676B3"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38D47A54" wp14:editId="4A65BFF5">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47A54"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rsidR="002676B3" w:rsidRDefault="002676B3" w:rsidP="002676B3">
    <w:pPr>
      <w:pStyle w:val="Header"/>
      <w:tabs>
        <w:tab w:val="left" w:pos="1800"/>
        <w:tab w:val="center" w:pos="6660"/>
        <w:tab w:val="left" w:pos="8222"/>
      </w:tabs>
      <w:ind w:firstLine="1276"/>
    </w:pPr>
    <w:r>
      <w:tab/>
    </w:r>
    <w:r>
      <w:tab/>
    </w:r>
  </w:p>
  <w:p w:rsidR="002676B3" w:rsidRPr="00CC707D" w:rsidRDefault="002676B3" w:rsidP="002676B3">
    <w:pPr>
      <w:pStyle w:val="Header"/>
      <w:tabs>
        <w:tab w:val="left" w:pos="1800"/>
        <w:tab w:val="left" w:pos="7920"/>
      </w:tabs>
      <w:ind w:firstLine="1800"/>
      <w:rPr>
        <w:rFonts w:ascii="Courier New" w:hAnsi="Courier New"/>
      </w:rPr>
    </w:pPr>
    <w:r>
      <w:tab/>
    </w:r>
  </w:p>
  <w:p w:rsidR="002676B3" w:rsidRDefault="0026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C4733F"/>
    <w:multiLevelType w:val="hybridMultilevel"/>
    <w:tmpl w:val="1C7E69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 w15:restartNumberingAfterBreak="0">
    <w:nsid w:val="0D8A23C0"/>
    <w:multiLevelType w:val="hybridMultilevel"/>
    <w:tmpl w:val="9854413C"/>
    <w:lvl w:ilvl="0" w:tplc="EC46EC22">
      <w:start w:val="4"/>
      <w:numFmt w:val="bullet"/>
      <w:lvlText w:val="•"/>
      <w:lvlJc w:val="left"/>
      <w:pPr>
        <w:ind w:left="1070" w:hanging="710"/>
      </w:pPr>
      <w:rPr>
        <w:rFonts w:ascii="Calibri" w:eastAsia="Times New Roman" w:hAnsi="Calibri" w:cs="Times New Roman"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 w15:restartNumberingAfterBreak="0">
    <w:nsid w:val="14470F70"/>
    <w:multiLevelType w:val="hybridMultilevel"/>
    <w:tmpl w:val="EF66E39A"/>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16F85B3A"/>
    <w:multiLevelType w:val="hybridMultilevel"/>
    <w:tmpl w:val="122A47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04414F3"/>
    <w:multiLevelType w:val="hybridMultilevel"/>
    <w:tmpl w:val="C6764D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44E0EE8"/>
    <w:multiLevelType w:val="hybridMultilevel"/>
    <w:tmpl w:val="CC58F03E"/>
    <w:lvl w:ilvl="0" w:tplc="14E274B4">
      <w:start w:val="4"/>
      <w:numFmt w:val="bullet"/>
      <w:lvlText w:val="•"/>
      <w:lvlJc w:val="left"/>
      <w:pPr>
        <w:ind w:left="1070" w:hanging="710"/>
      </w:pPr>
      <w:rPr>
        <w:rFonts w:ascii="Calibri" w:eastAsia="Times New Roman" w:hAnsi="Calibri" w:cs="Times New Roman" w:hint="default"/>
        <w:color w:val="auto"/>
        <w:sz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4DF41B9"/>
    <w:multiLevelType w:val="hybridMultilevel"/>
    <w:tmpl w:val="142C35C8"/>
    <w:lvl w:ilvl="0" w:tplc="04250001">
      <w:start w:val="1"/>
      <w:numFmt w:val="bullet"/>
      <w:lvlText w:val=""/>
      <w:lvlJc w:val="left"/>
      <w:pPr>
        <w:tabs>
          <w:tab w:val="left" w:pos="1429"/>
        </w:tabs>
        <w:ind w:left="1428"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8F6DA48">
      <w:start w:val="1"/>
      <w:numFmt w:val="bullet"/>
      <w:lvlText w:val="·"/>
      <w:lvlJc w:val="left"/>
      <w:pPr>
        <w:tabs>
          <w:tab w:val="left" w:pos="1428"/>
          <w:tab w:val="left" w:pos="1573"/>
        </w:tabs>
        <w:ind w:left="2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69EE0F8">
      <w:start w:val="1"/>
      <w:numFmt w:val="bullet"/>
      <w:lvlText w:val="·"/>
      <w:lvlJc w:val="left"/>
      <w:pPr>
        <w:tabs>
          <w:tab w:val="left" w:pos="1428"/>
          <w:tab w:val="left" w:pos="1573"/>
        </w:tabs>
        <w:ind w:left="35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ACCB74">
      <w:start w:val="1"/>
      <w:numFmt w:val="bullet"/>
      <w:lvlText w:val="·"/>
      <w:lvlJc w:val="left"/>
      <w:pPr>
        <w:tabs>
          <w:tab w:val="left" w:pos="1428"/>
          <w:tab w:val="left" w:pos="1573"/>
        </w:tabs>
        <w:ind w:left="45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0AC51C">
      <w:start w:val="1"/>
      <w:numFmt w:val="bullet"/>
      <w:lvlText w:val="·"/>
      <w:lvlJc w:val="left"/>
      <w:pPr>
        <w:tabs>
          <w:tab w:val="left" w:pos="1428"/>
          <w:tab w:val="left" w:pos="1573"/>
        </w:tabs>
        <w:ind w:left="55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8CAE04">
      <w:start w:val="1"/>
      <w:numFmt w:val="bullet"/>
      <w:lvlText w:val="·"/>
      <w:lvlJc w:val="left"/>
      <w:pPr>
        <w:tabs>
          <w:tab w:val="left" w:pos="1428"/>
          <w:tab w:val="left" w:pos="1573"/>
        </w:tabs>
        <w:ind w:left="65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767324">
      <w:start w:val="1"/>
      <w:numFmt w:val="bullet"/>
      <w:lvlText w:val="·"/>
      <w:lvlJc w:val="left"/>
      <w:pPr>
        <w:tabs>
          <w:tab w:val="left" w:pos="1428"/>
          <w:tab w:val="left" w:pos="1573"/>
        </w:tabs>
        <w:ind w:left="76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C44A66">
      <w:start w:val="1"/>
      <w:numFmt w:val="bullet"/>
      <w:lvlText w:val="·"/>
      <w:lvlJc w:val="left"/>
      <w:pPr>
        <w:tabs>
          <w:tab w:val="left" w:pos="1428"/>
          <w:tab w:val="left" w:pos="1573"/>
        </w:tabs>
        <w:ind w:left="8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A49A20">
      <w:start w:val="1"/>
      <w:numFmt w:val="bullet"/>
      <w:lvlText w:val="·"/>
      <w:lvlJc w:val="left"/>
      <w:pPr>
        <w:tabs>
          <w:tab w:val="left" w:pos="1428"/>
          <w:tab w:val="left" w:pos="1573"/>
        </w:tabs>
        <w:ind w:left="96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385ACC"/>
    <w:multiLevelType w:val="hybridMultilevel"/>
    <w:tmpl w:val="DD8855D6"/>
    <w:lvl w:ilvl="0" w:tplc="6D02653A">
      <w:start w:val="4"/>
      <w:numFmt w:val="bullet"/>
      <w:lvlText w:val="•"/>
      <w:lvlJc w:val="left"/>
      <w:pPr>
        <w:ind w:left="726" w:hanging="710"/>
      </w:pPr>
      <w:rPr>
        <w:rFonts w:ascii="Calibri" w:eastAsia="Times New Roman" w:hAnsi="Calibri" w:cs="Times New Roman" w:hint="default"/>
        <w:color w:val="auto"/>
      </w:rPr>
    </w:lvl>
    <w:lvl w:ilvl="1" w:tplc="04250003" w:tentative="1">
      <w:start w:val="1"/>
      <w:numFmt w:val="bullet"/>
      <w:lvlText w:val="o"/>
      <w:lvlJc w:val="left"/>
      <w:pPr>
        <w:ind w:left="1096" w:hanging="360"/>
      </w:pPr>
      <w:rPr>
        <w:rFonts w:ascii="Courier New" w:hAnsi="Courier New" w:cs="Courier New" w:hint="default"/>
      </w:rPr>
    </w:lvl>
    <w:lvl w:ilvl="2" w:tplc="04250005" w:tentative="1">
      <w:start w:val="1"/>
      <w:numFmt w:val="bullet"/>
      <w:lvlText w:val=""/>
      <w:lvlJc w:val="left"/>
      <w:pPr>
        <w:ind w:left="1816" w:hanging="360"/>
      </w:pPr>
      <w:rPr>
        <w:rFonts w:ascii="Wingdings" w:hAnsi="Wingdings" w:hint="default"/>
      </w:rPr>
    </w:lvl>
    <w:lvl w:ilvl="3" w:tplc="04250001" w:tentative="1">
      <w:start w:val="1"/>
      <w:numFmt w:val="bullet"/>
      <w:lvlText w:val=""/>
      <w:lvlJc w:val="left"/>
      <w:pPr>
        <w:ind w:left="2536" w:hanging="360"/>
      </w:pPr>
      <w:rPr>
        <w:rFonts w:ascii="Symbol" w:hAnsi="Symbol" w:hint="default"/>
      </w:rPr>
    </w:lvl>
    <w:lvl w:ilvl="4" w:tplc="04250003" w:tentative="1">
      <w:start w:val="1"/>
      <w:numFmt w:val="bullet"/>
      <w:lvlText w:val="o"/>
      <w:lvlJc w:val="left"/>
      <w:pPr>
        <w:ind w:left="3256" w:hanging="360"/>
      </w:pPr>
      <w:rPr>
        <w:rFonts w:ascii="Courier New" w:hAnsi="Courier New" w:cs="Courier New" w:hint="default"/>
      </w:rPr>
    </w:lvl>
    <w:lvl w:ilvl="5" w:tplc="04250005" w:tentative="1">
      <w:start w:val="1"/>
      <w:numFmt w:val="bullet"/>
      <w:lvlText w:val=""/>
      <w:lvlJc w:val="left"/>
      <w:pPr>
        <w:ind w:left="3976" w:hanging="360"/>
      </w:pPr>
      <w:rPr>
        <w:rFonts w:ascii="Wingdings" w:hAnsi="Wingdings" w:hint="default"/>
      </w:rPr>
    </w:lvl>
    <w:lvl w:ilvl="6" w:tplc="04250001" w:tentative="1">
      <w:start w:val="1"/>
      <w:numFmt w:val="bullet"/>
      <w:lvlText w:val=""/>
      <w:lvlJc w:val="left"/>
      <w:pPr>
        <w:ind w:left="4696" w:hanging="360"/>
      </w:pPr>
      <w:rPr>
        <w:rFonts w:ascii="Symbol" w:hAnsi="Symbol" w:hint="default"/>
      </w:rPr>
    </w:lvl>
    <w:lvl w:ilvl="7" w:tplc="04250003" w:tentative="1">
      <w:start w:val="1"/>
      <w:numFmt w:val="bullet"/>
      <w:lvlText w:val="o"/>
      <w:lvlJc w:val="left"/>
      <w:pPr>
        <w:ind w:left="5416" w:hanging="360"/>
      </w:pPr>
      <w:rPr>
        <w:rFonts w:ascii="Courier New" w:hAnsi="Courier New" w:cs="Courier New" w:hint="default"/>
      </w:rPr>
    </w:lvl>
    <w:lvl w:ilvl="8" w:tplc="04250005" w:tentative="1">
      <w:start w:val="1"/>
      <w:numFmt w:val="bullet"/>
      <w:lvlText w:val=""/>
      <w:lvlJc w:val="left"/>
      <w:pPr>
        <w:ind w:left="6136" w:hanging="360"/>
      </w:pPr>
      <w:rPr>
        <w:rFonts w:ascii="Wingdings" w:hAnsi="Wingdings" w:hint="default"/>
      </w:rPr>
    </w:lvl>
  </w:abstractNum>
  <w:abstractNum w:abstractNumId="13"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15"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6"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7" w15:restartNumberingAfterBreak="0">
    <w:nsid w:val="34B9559F"/>
    <w:multiLevelType w:val="hybridMultilevel"/>
    <w:tmpl w:val="115C6F74"/>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1" w15:restartNumberingAfterBreak="0">
    <w:nsid w:val="44221A49"/>
    <w:multiLevelType w:val="hybridMultilevel"/>
    <w:tmpl w:val="13B8C2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BDF7AC7"/>
    <w:multiLevelType w:val="hybridMultilevel"/>
    <w:tmpl w:val="0A8850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7E07806"/>
    <w:multiLevelType w:val="multilevel"/>
    <w:tmpl w:val="A7725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E0D6BDE"/>
    <w:multiLevelType w:val="hybridMultilevel"/>
    <w:tmpl w:val="FB8AAB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8" w15:restartNumberingAfterBreak="0">
    <w:nsid w:val="6A6744F1"/>
    <w:multiLevelType w:val="hybridMultilevel"/>
    <w:tmpl w:val="E118E978"/>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1755427"/>
    <w:multiLevelType w:val="hybridMultilevel"/>
    <w:tmpl w:val="3E6AF096"/>
    <w:styleLink w:val="ImportedStyle1"/>
    <w:lvl w:ilvl="0" w:tplc="5406C858">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277DA">
      <w:start w:val="1"/>
      <w:numFmt w:val="bullet"/>
      <w:lvlText w:val="·"/>
      <w:lvlJc w:val="left"/>
      <w:pPr>
        <w:tabs>
          <w:tab w:val="left" w:pos="1572"/>
          <w:tab w:val="left" w:pos="1573"/>
        </w:tabs>
        <w:ind w:left="26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D21442">
      <w:start w:val="1"/>
      <w:numFmt w:val="bullet"/>
      <w:lvlText w:val="·"/>
      <w:lvlJc w:val="left"/>
      <w:pPr>
        <w:tabs>
          <w:tab w:val="left" w:pos="1572"/>
          <w:tab w:val="left" w:pos="1573"/>
        </w:tabs>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80AFB0">
      <w:start w:val="1"/>
      <w:numFmt w:val="bullet"/>
      <w:lvlText w:val="·"/>
      <w:lvlJc w:val="left"/>
      <w:pPr>
        <w:tabs>
          <w:tab w:val="left" w:pos="1572"/>
          <w:tab w:val="left" w:pos="1573"/>
        </w:tabs>
        <w:ind w:left="4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66C27E">
      <w:start w:val="1"/>
      <w:numFmt w:val="bullet"/>
      <w:lvlText w:val="·"/>
      <w:lvlJc w:val="left"/>
      <w:pPr>
        <w:tabs>
          <w:tab w:val="left" w:pos="1572"/>
          <w:tab w:val="left" w:pos="1573"/>
        </w:tabs>
        <w:ind w:left="5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0607E0">
      <w:start w:val="1"/>
      <w:numFmt w:val="bullet"/>
      <w:lvlText w:val="·"/>
      <w:lvlJc w:val="left"/>
      <w:pPr>
        <w:tabs>
          <w:tab w:val="left" w:pos="1572"/>
          <w:tab w:val="left" w:pos="1573"/>
        </w:tabs>
        <w:ind w:left="67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207E7C">
      <w:start w:val="1"/>
      <w:numFmt w:val="bullet"/>
      <w:lvlText w:val="·"/>
      <w:lvlJc w:val="left"/>
      <w:pPr>
        <w:tabs>
          <w:tab w:val="left" w:pos="1572"/>
          <w:tab w:val="left" w:pos="1573"/>
        </w:tabs>
        <w:ind w:left="7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E04040">
      <w:start w:val="1"/>
      <w:numFmt w:val="bullet"/>
      <w:lvlText w:val="·"/>
      <w:lvlJc w:val="left"/>
      <w:pPr>
        <w:tabs>
          <w:tab w:val="left" w:pos="1572"/>
          <w:tab w:val="left" w:pos="1573"/>
        </w:tabs>
        <w:ind w:left="8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0A477E">
      <w:start w:val="1"/>
      <w:numFmt w:val="bullet"/>
      <w:lvlText w:val="·"/>
      <w:lvlJc w:val="left"/>
      <w:pPr>
        <w:tabs>
          <w:tab w:val="left" w:pos="1572"/>
          <w:tab w:val="left" w:pos="1573"/>
        </w:tabs>
        <w:ind w:left="98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C2D21C0"/>
    <w:multiLevelType w:val="hybridMultilevel"/>
    <w:tmpl w:val="3E6AF096"/>
    <w:numStyleLink w:val="ImportedStyle1"/>
  </w:abstractNum>
  <w:abstractNum w:abstractNumId="31" w15:restartNumberingAfterBreak="0">
    <w:nsid w:val="7D2F5616"/>
    <w:multiLevelType w:val="hybridMultilevel"/>
    <w:tmpl w:val="8EF27A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27"/>
  </w:num>
  <w:num w:numId="2">
    <w:abstractNumId w:val="9"/>
  </w:num>
  <w:num w:numId="3">
    <w:abstractNumId w:val="0"/>
  </w:num>
  <w:num w:numId="4">
    <w:abstractNumId w:val="14"/>
  </w:num>
  <w:num w:numId="5">
    <w:abstractNumId w:val="18"/>
  </w:num>
  <w:num w:numId="6">
    <w:abstractNumId w:val="25"/>
  </w:num>
  <w:num w:numId="7">
    <w:abstractNumId w:val="13"/>
  </w:num>
  <w:num w:numId="8">
    <w:abstractNumId w:val="7"/>
  </w:num>
  <w:num w:numId="9">
    <w:abstractNumId w:val="24"/>
  </w:num>
  <w:num w:numId="10">
    <w:abstractNumId w:val="16"/>
  </w:num>
  <w:num w:numId="11">
    <w:abstractNumId w:val="4"/>
  </w:num>
  <w:num w:numId="12">
    <w:abstractNumId w:val="32"/>
  </w:num>
  <w:num w:numId="13">
    <w:abstractNumId w:val="15"/>
  </w:num>
  <w:num w:numId="14">
    <w:abstractNumId w:val="20"/>
  </w:num>
  <w:num w:numId="15">
    <w:abstractNumId w:val="2"/>
  </w:num>
  <w:num w:numId="16">
    <w:abstractNumId w:val="19"/>
  </w:num>
  <w:num w:numId="17">
    <w:abstractNumId w:val="5"/>
  </w:num>
  <w:num w:numId="18">
    <w:abstractNumId w:val="17"/>
  </w:num>
  <w:num w:numId="19">
    <w:abstractNumId w:val="26"/>
  </w:num>
  <w:num w:numId="20">
    <w:abstractNumId w:val="31"/>
  </w:num>
  <w:num w:numId="21">
    <w:abstractNumId w:val="1"/>
  </w:num>
  <w:num w:numId="22">
    <w:abstractNumId w:val="28"/>
  </w:num>
  <w:num w:numId="23">
    <w:abstractNumId w:val="29"/>
  </w:num>
  <w:num w:numId="24">
    <w:abstractNumId w:val="30"/>
    <w:lvlOverride w:ilvl="0">
      <w:lvl w:ilvl="0" w:tplc="3460BBCA">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1"/>
  </w:num>
  <w:num w:numId="26">
    <w:abstractNumId w:val="22"/>
  </w:num>
  <w:num w:numId="27">
    <w:abstractNumId w:val="6"/>
  </w:num>
  <w:num w:numId="28">
    <w:abstractNumId w:val="10"/>
  </w:num>
  <w:num w:numId="29">
    <w:abstractNumId w:val="3"/>
  </w:num>
  <w:num w:numId="30">
    <w:abstractNumId w:val="12"/>
  </w:num>
  <w:num w:numId="31">
    <w:abstractNumId w:val="23"/>
  </w:num>
  <w:num w:numId="32">
    <w:abstractNumId w:val="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37E58"/>
    <w:rsid w:val="00063009"/>
    <w:rsid w:val="00076833"/>
    <w:rsid w:val="0007734A"/>
    <w:rsid w:val="00086B08"/>
    <w:rsid w:val="00090C69"/>
    <w:rsid w:val="0009611D"/>
    <w:rsid w:val="000A2D74"/>
    <w:rsid w:val="000B1FC3"/>
    <w:rsid w:val="000B376B"/>
    <w:rsid w:val="000C018F"/>
    <w:rsid w:val="000C1E67"/>
    <w:rsid w:val="000D3761"/>
    <w:rsid w:val="000F1D51"/>
    <w:rsid w:val="000F4D28"/>
    <w:rsid w:val="001139E6"/>
    <w:rsid w:val="00135917"/>
    <w:rsid w:val="00150EC3"/>
    <w:rsid w:val="001523DF"/>
    <w:rsid w:val="00162B09"/>
    <w:rsid w:val="001A091B"/>
    <w:rsid w:val="001A421E"/>
    <w:rsid w:val="001B3825"/>
    <w:rsid w:val="001B3EE1"/>
    <w:rsid w:val="001B6A1C"/>
    <w:rsid w:val="001B6D2E"/>
    <w:rsid w:val="001F29C0"/>
    <w:rsid w:val="001F2E1C"/>
    <w:rsid w:val="00200544"/>
    <w:rsid w:val="002050F2"/>
    <w:rsid w:val="00210026"/>
    <w:rsid w:val="00211DA0"/>
    <w:rsid w:val="00222848"/>
    <w:rsid w:val="00233053"/>
    <w:rsid w:val="002422B3"/>
    <w:rsid w:val="002474CC"/>
    <w:rsid w:val="00253DDC"/>
    <w:rsid w:val="002676B3"/>
    <w:rsid w:val="002717B5"/>
    <w:rsid w:val="00291520"/>
    <w:rsid w:val="00292506"/>
    <w:rsid w:val="002930BB"/>
    <w:rsid w:val="002C7FD1"/>
    <w:rsid w:val="002D0084"/>
    <w:rsid w:val="002E0CEC"/>
    <w:rsid w:val="002E4468"/>
    <w:rsid w:val="002E5BDD"/>
    <w:rsid w:val="0030759B"/>
    <w:rsid w:val="003155B9"/>
    <w:rsid w:val="003433C0"/>
    <w:rsid w:val="00350DF3"/>
    <w:rsid w:val="00351E04"/>
    <w:rsid w:val="00364DBA"/>
    <w:rsid w:val="00375A31"/>
    <w:rsid w:val="00377240"/>
    <w:rsid w:val="00392220"/>
    <w:rsid w:val="00392D56"/>
    <w:rsid w:val="00393869"/>
    <w:rsid w:val="00396284"/>
    <w:rsid w:val="003B06A5"/>
    <w:rsid w:val="003B246D"/>
    <w:rsid w:val="003D0AD1"/>
    <w:rsid w:val="003D601E"/>
    <w:rsid w:val="003E1589"/>
    <w:rsid w:val="003F7EB4"/>
    <w:rsid w:val="004225CA"/>
    <w:rsid w:val="004250DD"/>
    <w:rsid w:val="00441D73"/>
    <w:rsid w:val="0046057A"/>
    <w:rsid w:val="00465757"/>
    <w:rsid w:val="004816EE"/>
    <w:rsid w:val="0048172E"/>
    <w:rsid w:val="00490D1E"/>
    <w:rsid w:val="004A621E"/>
    <w:rsid w:val="004B72DB"/>
    <w:rsid w:val="004C38B2"/>
    <w:rsid w:val="004D55F5"/>
    <w:rsid w:val="004D62AF"/>
    <w:rsid w:val="004E24CC"/>
    <w:rsid w:val="004E4D74"/>
    <w:rsid w:val="004E50F4"/>
    <w:rsid w:val="004F6CB7"/>
    <w:rsid w:val="004F7658"/>
    <w:rsid w:val="004F7785"/>
    <w:rsid w:val="00521057"/>
    <w:rsid w:val="005417D6"/>
    <w:rsid w:val="0054314D"/>
    <w:rsid w:val="00561921"/>
    <w:rsid w:val="005B1FDB"/>
    <w:rsid w:val="005B48B6"/>
    <w:rsid w:val="005C6017"/>
    <w:rsid w:val="005D52FE"/>
    <w:rsid w:val="006165C6"/>
    <w:rsid w:val="00617697"/>
    <w:rsid w:val="00644137"/>
    <w:rsid w:val="00655583"/>
    <w:rsid w:val="00656E3E"/>
    <w:rsid w:val="00664CE0"/>
    <w:rsid w:val="006740F1"/>
    <w:rsid w:val="006768A7"/>
    <w:rsid w:val="00682E40"/>
    <w:rsid w:val="00684643"/>
    <w:rsid w:val="00687485"/>
    <w:rsid w:val="006A16E7"/>
    <w:rsid w:val="006A28A1"/>
    <w:rsid w:val="006A6DE2"/>
    <w:rsid w:val="006B093D"/>
    <w:rsid w:val="006D716A"/>
    <w:rsid w:val="006E4BAE"/>
    <w:rsid w:val="006F00EF"/>
    <w:rsid w:val="006F6EF6"/>
    <w:rsid w:val="00704BCF"/>
    <w:rsid w:val="00707CE3"/>
    <w:rsid w:val="007205B3"/>
    <w:rsid w:val="00721CEB"/>
    <w:rsid w:val="00742A0B"/>
    <w:rsid w:val="00743568"/>
    <w:rsid w:val="00763F78"/>
    <w:rsid w:val="007644DF"/>
    <w:rsid w:val="00775320"/>
    <w:rsid w:val="00780E89"/>
    <w:rsid w:val="00781414"/>
    <w:rsid w:val="00791590"/>
    <w:rsid w:val="0079344D"/>
    <w:rsid w:val="007945C2"/>
    <w:rsid w:val="007A46DA"/>
    <w:rsid w:val="007B26B5"/>
    <w:rsid w:val="007C418C"/>
    <w:rsid w:val="007C6E7D"/>
    <w:rsid w:val="007C72F7"/>
    <w:rsid w:val="007D5DDA"/>
    <w:rsid w:val="007D71FA"/>
    <w:rsid w:val="007E66D3"/>
    <w:rsid w:val="00817256"/>
    <w:rsid w:val="00830A6E"/>
    <w:rsid w:val="00864580"/>
    <w:rsid w:val="0087668D"/>
    <w:rsid w:val="008769B5"/>
    <w:rsid w:val="00893392"/>
    <w:rsid w:val="0089376C"/>
    <w:rsid w:val="00894BAE"/>
    <w:rsid w:val="008B382E"/>
    <w:rsid w:val="008B6A12"/>
    <w:rsid w:val="008D0E04"/>
    <w:rsid w:val="008D4ACB"/>
    <w:rsid w:val="008F259B"/>
    <w:rsid w:val="00904F25"/>
    <w:rsid w:val="00922F38"/>
    <w:rsid w:val="00925B6C"/>
    <w:rsid w:val="00927602"/>
    <w:rsid w:val="0095112B"/>
    <w:rsid w:val="00953A3D"/>
    <w:rsid w:val="009612FF"/>
    <w:rsid w:val="00980363"/>
    <w:rsid w:val="00986EF1"/>
    <w:rsid w:val="009910FE"/>
    <w:rsid w:val="009A0561"/>
    <w:rsid w:val="009A7C7B"/>
    <w:rsid w:val="009B6D3B"/>
    <w:rsid w:val="009C2E64"/>
    <w:rsid w:val="009C302C"/>
    <w:rsid w:val="009C3AE2"/>
    <w:rsid w:val="009D1D63"/>
    <w:rsid w:val="009D422E"/>
    <w:rsid w:val="009E1DE1"/>
    <w:rsid w:val="009E5830"/>
    <w:rsid w:val="009F168D"/>
    <w:rsid w:val="009F47EE"/>
    <w:rsid w:val="00A03709"/>
    <w:rsid w:val="00A067C5"/>
    <w:rsid w:val="00A237E6"/>
    <w:rsid w:val="00A239F5"/>
    <w:rsid w:val="00A27261"/>
    <w:rsid w:val="00A27FB9"/>
    <w:rsid w:val="00A31841"/>
    <w:rsid w:val="00A4195B"/>
    <w:rsid w:val="00A44D12"/>
    <w:rsid w:val="00A510CB"/>
    <w:rsid w:val="00A5242B"/>
    <w:rsid w:val="00A5277C"/>
    <w:rsid w:val="00A53E4F"/>
    <w:rsid w:val="00A5598B"/>
    <w:rsid w:val="00A93961"/>
    <w:rsid w:val="00A9705F"/>
    <w:rsid w:val="00AB0475"/>
    <w:rsid w:val="00AC1312"/>
    <w:rsid w:val="00AC37BA"/>
    <w:rsid w:val="00AC649F"/>
    <w:rsid w:val="00AD77AD"/>
    <w:rsid w:val="00AE60A2"/>
    <w:rsid w:val="00AE7D84"/>
    <w:rsid w:val="00B21AB0"/>
    <w:rsid w:val="00B311BB"/>
    <w:rsid w:val="00B32AAE"/>
    <w:rsid w:val="00B332FB"/>
    <w:rsid w:val="00B513BB"/>
    <w:rsid w:val="00B94045"/>
    <w:rsid w:val="00B9529E"/>
    <w:rsid w:val="00B966E5"/>
    <w:rsid w:val="00BA2134"/>
    <w:rsid w:val="00BC513B"/>
    <w:rsid w:val="00BC5ECB"/>
    <w:rsid w:val="00BD4720"/>
    <w:rsid w:val="00BD5CF7"/>
    <w:rsid w:val="00C02910"/>
    <w:rsid w:val="00C0711D"/>
    <w:rsid w:val="00C118C6"/>
    <w:rsid w:val="00C636E4"/>
    <w:rsid w:val="00C651C1"/>
    <w:rsid w:val="00C65C8B"/>
    <w:rsid w:val="00C756B5"/>
    <w:rsid w:val="00C8609F"/>
    <w:rsid w:val="00C86A4C"/>
    <w:rsid w:val="00C90238"/>
    <w:rsid w:val="00C967AD"/>
    <w:rsid w:val="00C97505"/>
    <w:rsid w:val="00C97F48"/>
    <w:rsid w:val="00CC7DAF"/>
    <w:rsid w:val="00CE30A7"/>
    <w:rsid w:val="00CE73AC"/>
    <w:rsid w:val="00CF372F"/>
    <w:rsid w:val="00CF4A25"/>
    <w:rsid w:val="00D21A7D"/>
    <w:rsid w:val="00D2767B"/>
    <w:rsid w:val="00D27773"/>
    <w:rsid w:val="00D35C4D"/>
    <w:rsid w:val="00D4333B"/>
    <w:rsid w:val="00D575AA"/>
    <w:rsid w:val="00D87B24"/>
    <w:rsid w:val="00D90A40"/>
    <w:rsid w:val="00D90C93"/>
    <w:rsid w:val="00D94485"/>
    <w:rsid w:val="00D94B38"/>
    <w:rsid w:val="00D9535D"/>
    <w:rsid w:val="00DA250D"/>
    <w:rsid w:val="00DA322B"/>
    <w:rsid w:val="00DA7240"/>
    <w:rsid w:val="00DC5753"/>
    <w:rsid w:val="00DD24C8"/>
    <w:rsid w:val="00DE7A31"/>
    <w:rsid w:val="00E05220"/>
    <w:rsid w:val="00E46B13"/>
    <w:rsid w:val="00E622F7"/>
    <w:rsid w:val="00E97A23"/>
    <w:rsid w:val="00EA43FF"/>
    <w:rsid w:val="00EA61FB"/>
    <w:rsid w:val="00EA69F7"/>
    <w:rsid w:val="00EC5811"/>
    <w:rsid w:val="00F017D3"/>
    <w:rsid w:val="00F137C3"/>
    <w:rsid w:val="00F333D7"/>
    <w:rsid w:val="00F41502"/>
    <w:rsid w:val="00F42A4E"/>
    <w:rsid w:val="00F445A1"/>
    <w:rsid w:val="00F75FF1"/>
    <w:rsid w:val="00F774FE"/>
    <w:rsid w:val="00F82A9F"/>
    <w:rsid w:val="00F83EA0"/>
    <w:rsid w:val="00F97AC8"/>
    <w:rsid w:val="00FA4799"/>
    <w:rsid w:val="00FC1C62"/>
    <w:rsid w:val="00FD3E03"/>
    <w:rsid w:val="00FF0A2F"/>
    <w:rsid w:val="00FF0F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28734"/>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character" w:styleId="FollowedHyperlink">
    <w:name w:val="FollowedHyperlink"/>
    <w:basedOn w:val="DefaultParagraphFont"/>
    <w:uiPriority w:val="99"/>
    <w:semiHidden/>
    <w:unhideWhenUsed/>
    <w:rsid w:val="009A0561"/>
    <w:rPr>
      <w:color w:val="800080" w:themeColor="followedHyperlink"/>
      <w:u w:val="single"/>
    </w:rPr>
  </w:style>
  <w:style w:type="numbering" w:customStyle="1" w:styleId="ImportedStyle1">
    <w:name w:val="Imported Style 1"/>
    <w:rsid w:val="00AD77A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dioloogiainfo@itk.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0" ma:contentTypeDescription="Loo uus dokument" ma:contentTypeScope="" ma:versionID="b944adf521d5ab16f9bb97f0ecdb123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7b50b616213751667a01b7185599bc5a"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B501-DF97-45C1-8CFA-04D4D1E83213}">
  <ds:schemaRefs>
    <ds:schemaRef ds:uri="http://schemas.microsoft.com/sharepoint/v3/contenttype/forms"/>
  </ds:schemaRefs>
</ds:datastoreItem>
</file>

<file path=customXml/itemProps2.xml><?xml version="1.0" encoding="utf-8"?>
<ds:datastoreItem xmlns:ds="http://schemas.openxmlformats.org/officeDocument/2006/customXml" ds:itemID="{EB6293A8-6FEF-4061-917A-099ED4AADB0C}">
  <ds:schemaRefs>
    <ds:schemaRef ds:uri="http://schemas.microsoft.com/office/2006/metadata/properties"/>
  </ds:schemaRefs>
</ds:datastoreItem>
</file>

<file path=customXml/itemProps3.xml><?xml version="1.0" encoding="utf-8"?>
<ds:datastoreItem xmlns:ds="http://schemas.openxmlformats.org/officeDocument/2006/customXml" ds:itemID="{7F778969-5C99-4746-9F90-4BB3646A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8D909-7481-4128-AB77-E551456A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4302</Characters>
  <Application>Microsoft Office Word</Application>
  <DocSecurity>0</DocSecurity>
  <Lines>35</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3</cp:revision>
  <cp:lastPrinted>2018-05-18T08:32:00Z</cp:lastPrinted>
  <dcterms:created xsi:type="dcterms:W3CDTF">2020-10-15T05:46:00Z</dcterms:created>
  <dcterms:modified xsi:type="dcterms:W3CDTF">2022-01-17T06:50:00Z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