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n-US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2D0084" w:rsidRPr="00A95659" w:rsidRDefault="002D0084" w:rsidP="00292506">
      <w:pPr>
        <w:pStyle w:val="Heading1"/>
        <w:jc w:val="both"/>
        <w:rPr>
          <w:b/>
          <w:color w:val="auto"/>
          <w:lang w:val="ru-RU"/>
        </w:rPr>
      </w:pPr>
    </w:p>
    <w:p w:rsidR="00BA42CD" w:rsidRDefault="00BA42CD" w:rsidP="00B94045">
      <w:pPr>
        <w:pStyle w:val="Heading1"/>
        <w:rPr>
          <w:rFonts w:eastAsia="Times New Roman"/>
          <w:b/>
          <w:color w:val="auto"/>
        </w:rPr>
      </w:pPr>
      <w:proofErr w:type="spellStart"/>
      <w:r w:rsidRPr="00BA42CD">
        <w:rPr>
          <w:rFonts w:eastAsia="Times New Roman"/>
          <w:b/>
          <w:color w:val="auto"/>
        </w:rPr>
        <w:t>Т</w:t>
      </w:r>
      <w:bookmarkStart w:id="0" w:name="_GoBack"/>
      <w:bookmarkEnd w:id="0"/>
      <w:r w:rsidRPr="00BA42CD">
        <w:rPr>
          <w:rFonts w:eastAsia="Times New Roman"/>
          <w:b/>
          <w:color w:val="auto"/>
        </w:rPr>
        <w:t>ест</w:t>
      </w:r>
      <w:proofErr w:type="spellEnd"/>
      <w:r w:rsidRPr="00BA42CD">
        <w:rPr>
          <w:rFonts w:eastAsia="Times New Roman"/>
          <w:b/>
          <w:color w:val="auto"/>
        </w:rPr>
        <w:t xml:space="preserve"> </w:t>
      </w:r>
      <w:proofErr w:type="spellStart"/>
      <w:r w:rsidRPr="00BA42CD">
        <w:rPr>
          <w:rFonts w:eastAsia="Times New Roman"/>
          <w:b/>
          <w:color w:val="auto"/>
        </w:rPr>
        <w:t>на</w:t>
      </w:r>
      <w:proofErr w:type="spellEnd"/>
      <w:r w:rsidRPr="00BA42CD">
        <w:rPr>
          <w:rFonts w:eastAsia="Times New Roman"/>
          <w:b/>
          <w:color w:val="auto"/>
        </w:rPr>
        <w:t xml:space="preserve"> </w:t>
      </w:r>
      <w:proofErr w:type="spellStart"/>
      <w:r w:rsidRPr="00BA42CD">
        <w:rPr>
          <w:rFonts w:eastAsia="Times New Roman"/>
          <w:b/>
          <w:color w:val="auto"/>
        </w:rPr>
        <w:t>рецептивность</w:t>
      </w:r>
      <w:proofErr w:type="spellEnd"/>
      <w:r w:rsidRPr="00BA42CD">
        <w:rPr>
          <w:rFonts w:eastAsia="Times New Roman"/>
          <w:b/>
          <w:color w:val="auto"/>
        </w:rPr>
        <w:t xml:space="preserve"> </w:t>
      </w:r>
      <w:proofErr w:type="spellStart"/>
      <w:r w:rsidRPr="00BA42CD">
        <w:rPr>
          <w:rFonts w:eastAsia="Times New Roman"/>
          <w:b/>
          <w:color w:val="auto"/>
        </w:rPr>
        <w:t>эндометрия</w:t>
      </w:r>
      <w:proofErr w:type="spellEnd"/>
    </w:p>
    <w:p w:rsidR="00684643" w:rsidRPr="00A95659" w:rsidRDefault="007D71FA" w:rsidP="00B94045">
      <w:pPr>
        <w:pStyle w:val="Heading1"/>
        <w:rPr>
          <w:rFonts w:asciiTheme="minorHAnsi" w:hAnsiTheme="minorHAnsi" w:cs="Times New Roman"/>
          <w:b/>
          <w:color w:val="auto"/>
          <w:sz w:val="40"/>
          <w:lang w:val="ru-RU"/>
        </w:rPr>
      </w:pPr>
      <w:r w:rsidRPr="00A95659">
        <w:rPr>
          <w:b/>
          <w:bCs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182E35" wp14:editId="59B16E36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:rsidR="00D90A40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82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</w:t>
                      </w: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Tallinna</w:t>
                      </w:r>
                      <w:proofErr w:type="spellEnd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Keskhaigla</w:t>
                      </w:r>
                      <w:proofErr w:type="spellEnd"/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</w:t>
                      </w:r>
                      <w:proofErr w:type="spellEnd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10822068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:rsidR="00D90A40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5659"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7216" behindDoc="1" locked="0" layoutInCell="1" allowOverlap="1" wp14:anchorId="06DDE7FC" wp14:editId="0A196446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43" w:rsidRPr="00BC2A8F" w:rsidRDefault="00684643" w:rsidP="00BC2A8F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BC2A8F">
        <w:rPr>
          <w:rFonts w:asciiTheme="minorHAnsi" w:hAnsiTheme="minorHAnsi"/>
          <w:lang w:val="ru-RU"/>
        </w:rPr>
        <w:t>Информационный материал для пациента</w:t>
      </w:r>
    </w:p>
    <w:p w:rsidR="00A80B62" w:rsidRPr="00A80B62" w:rsidRDefault="00A80B62" w:rsidP="00A80B6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Цель данного информационного листка — ознакомить с тестом на </w:t>
      </w:r>
      <w:proofErr w:type="spellStart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рецептивность</w:t>
      </w:r>
      <w:proofErr w:type="spellEnd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 эндометрия.</w:t>
      </w: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/>
          <w:bCs/>
          <w:color w:val="231F20"/>
          <w:lang w:val="et-EE"/>
        </w:rPr>
      </w:pPr>
      <w:r w:rsidRPr="00BA42CD">
        <w:rPr>
          <w:rFonts w:asciiTheme="minorHAnsi" w:eastAsia="Calibri" w:hAnsiTheme="minorHAnsi" w:cs="Calibri"/>
          <w:b/>
          <w:bCs/>
          <w:color w:val="231F20"/>
          <w:lang w:val="ru-RU"/>
        </w:rPr>
        <w:t>Общая информация</w:t>
      </w: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/>
          <w:bCs/>
          <w:color w:val="231F20"/>
          <w:lang w:val="ru-RU"/>
        </w:rPr>
      </w:pP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Направление на проведение теста на </w:t>
      </w:r>
      <w:proofErr w:type="spellStart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рецептивность</w:t>
      </w:r>
      <w:proofErr w:type="spellEnd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 эндометрия выдается в ходе амбулаторного визита гинекологом центра лечения бесплодия. Анализ является платным. Информация о стоимости приведена на веб-сайте Восточно-Таллиннской центральной больницы </w:t>
      </w:r>
      <w:hyperlink r:id="rId13" w:history="1">
        <w:r w:rsidRPr="00BA42CD">
          <w:rPr>
            <w:rStyle w:val="Hyperlink"/>
            <w:rFonts w:asciiTheme="minorHAnsi" w:eastAsia="Calibri" w:hAnsiTheme="minorHAnsi" w:cs="Calibri"/>
            <w:bCs/>
            <w:lang w:val="ru-RU"/>
          </w:rPr>
          <w:t>www.itk.ee</w:t>
        </w:r>
      </w:hyperlink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. Тест проводится в согласованное время во время приема в центре лечения бесплодия, расположенном в поликлинике </w:t>
      </w:r>
      <w:proofErr w:type="spellStart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Тынисмяги</w:t>
      </w:r>
      <w:proofErr w:type="spellEnd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 АО «Восточно-Таллиннская центральная больница» (</w:t>
      </w:r>
      <w:proofErr w:type="spellStart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Харидузе</w:t>
      </w:r>
      <w:proofErr w:type="spellEnd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, 6). </w:t>
      </w: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При наличии вопросов или для получения дополнительной информации Вы можете связаться по информационному телефону центра по лечению бесплодия 5919 8395 (</w:t>
      </w:r>
      <w:proofErr w:type="spellStart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Пн</w:t>
      </w:r>
      <w:proofErr w:type="spellEnd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–</w:t>
      </w:r>
      <w:proofErr w:type="spellStart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Пт</w:t>
      </w:r>
      <w:proofErr w:type="spellEnd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 8.00–15.00).</w:t>
      </w: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/>
          <w:bCs/>
          <w:color w:val="231F20"/>
          <w:lang w:val="et-EE"/>
        </w:rPr>
      </w:pPr>
      <w:r w:rsidRPr="00BA42CD">
        <w:rPr>
          <w:rFonts w:asciiTheme="minorHAnsi" w:eastAsia="Calibri" w:hAnsiTheme="minorHAnsi" w:cs="Calibri"/>
          <w:b/>
          <w:bCs/>
          <w:color w:val="231F20"/>
          <w:lang w:val="ru-RU"/>
        </w:rPr>
        <w:t xml:space="preserve">Цель и суть теста на </w:t>
      </w:r>
      <w:proofErr w:type="spellStart"/>
      <w:r w:rsidRPr="00BA42CD">
        <w:rPr>
          <w:rFonts w:asciiTheme="minorHAnsi" w:eastAsia="Calibri" w:hAnsiTheme="minorHAnsi" w:cs="Calibri"/>
          <w:b/>
          <w:bCs/>
          <w:color w:val="231F20"/>
          <w:lang w:val="ru-RU"/>
        </w:rPr>
        <w:t>рецептивность</w:t>
      </w:r>
      <w:proofErr w:type="spellEnd"/>
      <w:r w:rsidRPr="00BA42CD">
        <w:rPr>
          <w:rFonts w:asciiTheme="minorHAnsi" w:eastAsia="Calibri" w:hAnsiTheme="minorHAnsi" w:cs="Calibri"/>
          <w:b/>
          <w:bCs/>
          <w:color w:val="231F20"/>
          <w:lang w:val="ru-RU"/>
        </w:rPr>
        <w:t xml:space="preserve"> эндометрия</w:t>
      </w: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Цель теста на </w:t>
      </w:r>
      <w:proofErr w:type="spellStart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рецептивность</w:t>
      </w:r>
      <w:proofErr w:type="spellEnd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 эндометрия состоит в том, чтобы оценить восприимчивость, то есть </w:t>
      </w:r>
      <w:proofErr w:type="spellStart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рецептивность</w:t>
      </w:r>
      <w:proofErr w:type="spellEnd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 эндометрия матки к прикреплению эмбриона, и определить индивидуальное время для пересадки эмбриона, то есть имплантационное окно.</w:t>
      </w: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Эндометрий матки готов к прикреплению эмбриона в течение короткого периода времени, 6–8 дней после овуляции. Этот период называют имплантационным окном, и он длится до 19–21 дня менструального цикла.</w:t>
      </w: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Тест на </w:t>
      </w:r>
      <w:proofErr w:type="spellStart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рецептивность</w:t>
      </w:r>
      <w:proofErr w:type="spellEnd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 эндометрия позволяет проанализировать уровень экспрессии генов, обеспечивающих восприимчивость эндометрия.  Исходя из уровня экспрессии генов определяют, восприимчив эндометрий или нет.</w:t>
      </w: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/>
          <w:bCs/>
          <w:color w:val="231F20"/>
          <w:lang w:val="et-EE"/>
        </w:rPr>
      </w:pPr>
      <w:r w:rsidRPr="00BA42CD">
        <w:rPr>
          <w:rFonts w:asciiTheme="minorHAnsi" w:eastAsia="Calibri" w:hAnsiTheme="minorHAnsi" w:cs="Calibri"/>
          <w:b/>
          <w:bCs/>
          <w:color w:val="231F20"/>
          <w:lang w:val="ru-RU"/>
        </w:rPr>
        <w:t xml:space="preserve">Показания к проведению теста на </w:t>
      </w:r>
      <w:proofErr w:type="spellStart"/>
      <w:r w:rsidRPr="00BA42CD">
        <w:rPr>
          <w:rFonts w:asciiTheme="minorHAnsi" w:eastAsia="Calibri" w:hAnsiTheme="minorHAnsi" w:cs="Calibri"/>
          <w:b/>
          <w:bCs/>
          <w:color w:val="231F20"/>
          <w:lang w:val="ru-RU"/>
        </w:rPr>
        <w:t>рецептивность</w:t>
      </w:r>
      <w:proofErr w:type="spellEnd"/>
      <w:r w:rsidRPr="00BA42CD">
        <w:rPr>
          <w:rFonts w:asciiTheme="minorHAnsi" w:eastAsia="Calibri" w:hAnsiTheme="minorHAnsi" w:cs="Calibri"/>
          <w:b/>
          <w:bCs/>
          <w:color w:val="231F20"/>
          <w:lang w:val="ru-RU"/>
        </w:rPr>
        <w:t xml:space="preserve"> эндометрия</w:t>
      </w: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/>
          <w:bCs/>
          <w:color w:val="231F20"/>
          <w:lang w:val="ru-RU"/>
        </w:rPr>
      </w:pP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Тест на </w:t>
      </w:r>
      <w:proofErr w:type="spellStart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рецептивность</w:t>
      </w:r>
      <w:proofErr w:type="spellEnd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 эндометрия показан женщинам, у которых процедура пересадки эмбриона неоднократно заканчивалась неудачей:</w:t>
      </w:r>
    </w:p>
    <w:p w:rsidR="00BA42CD" w:rsidRPr="00BA42CD" w:rsidRDefault="00BA42CD" w:rsidP="00BA42CD">
      <w:pPr>
        <w:numPr>
          <w:ilvl w:val="0"/>
          <w:numId w:val="34"/>
        </w:num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при морфологически хорошем качестве эмбриона;</w:t>
      </w:r>
    </w:p>
    <w:p w:rsidR="00BA42CD" w:rsidRPr="00BA42CD" w:rsidRDefault="00BA42CD" w:rsidP="00BA42CD">
      <w:pPr>
        <w:numPr>
          <w:ilvl w:val="0"/>
          <w:numId w:val="35"/>
        </w:numPr>
        <w:jc w:val="both"/>
        <w:rPr>
          <w:rFonts w:asciiTheme="minorHAnsi" w:eastAsia="Calibri" w:hAnsiTheme="minorHAnsi" w:cs="Calibri"/>
          <w:b/>
          <w:bCs/>
          <w:color w:val="231F20"/>
          <w:lang w:val="ru-RU"/>
        </w:rPr>
      </w:pPr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по неясным причинам, несмотря на визуально нормальную матку и толщину ткани эндометрия.</w:t>
      </w:r>
    </w:p>
    <w:p w:rsidR="00BA42CD" w:rsidRPr="00BA42CD" w:rsidRDefault="00BA42CD" w:rsidP="00BA42CD">
      <w:pPr>
        <w:ind w:left="690"/>
        <w:jc w:val="both"/>
        <w:rPr>
          <w:rFonts w:asciiTheme="minorHAnsi" w:eastAsia="Calibri" w:hAnsiTheme="minorHAnsi" w:cs="Calibri"/>
          <w:b/>
          <w:bCs/>
          <w:color w:val="231F20"/>
          <w:lang w:val="ru-RU"/>
        </w:rPr>
      </w:pPr>
    </w:p>
    <w:p w:rsidR="00BA42CD" w:rsidRDefault="00BA42CD">
      <w:pPr>
        <w:rPr>
          <w:rFonts w:asciiTheme="minorHAnsi" w:eastAsia="Calibri" w:hAnsiTheme="minorHAnsi" w:cs="Calibri"/>
          <w:b/>
          <w:bCs/>
          <w:color w:val="231F20"/>
          <w:lang w:val="ru-RU"/>
        </w:rPr>
      </w:pPr>
      <w:r>
        <w:rPr>
          <w:rFonts w:asciiTheme="minorHAnsi" w:eastAsia="Calibri" w:hAnsiTheme="minorHAnsi" w:cs="Calibri"/>
          <w:b/>
          <w:bCs/>
          <w:color w:val="231F20"/>
          <w:lang w:val="ru-RU"/>
        </w:rPr>
        <w:br w:type="page"/>
      </w: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/>
          <w:bCs/>
          <w:color w:val="231F20"/>
          <w:lang w:val="et-EE"/>
        </w:rPr>
      </w:pPr>
      <w:proofErr w:type="spellStart"/>
      <w:r w:rsidRPr="00BA42CD">
        <w:rPr>
          <w:rFonts w:asciiTheme="minorHAnsi" w:eastAsia="Calibri" w:hAnsiTheme="minorHAnsi" w:cs="Calibri"/>
          <w:b/>
          <w:bCs/>
          <w:color w:val="231F20"/>
          <w:lang w:val="ru-RU"/>
        </w:rPr>
        <w:lastRenderedPageBreak/>
        <w:t>Ходпроцедуры</w:t>
      </w:r>
      <w:proofErr w:type="spellEnd"/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/>
          <w:bCs/>
          <w:color w:val="231F20"/>
          <w:lang w:val="ru-RU"/>
        </w:rPr>
      </w:pP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Пробу ткани для теста берут во время амбулаторного приема. Вы будете находиться в гинекологическом кресле. Гинеколог при помощи тонкого катетера (</w:t>
      </w:r>
      <w:proofErr w:type="spellStart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Pipelle</w:t>
      </w:r>
      <w:proofErr w:type="spellEnd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) возьмет кусочек ткани (биоптат) из эндометрия матки и поместит его в </w:t>
      </w:r>
      <w:proofErr w:type="spellStart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криопробирку</w:t>
      </w:r>
      <w:proofErr w:type="spellEnd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. </w:t>
      </w: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Для проведения процедуры наркоз не требуется. В ходе процедуры Вы можете ощутить легкий дискомфорт и болезненность, могут возникнуть кровянистые выделения.</w:t>
      </w: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/>
          <w:bCs/>
          <w:color w:val="231F20"/>
          <w:lang w:val="et-EE"/>
        </w:rPr>
      </w:pPr>
      <w:r w:rsidRPr="00BA42CD">
        <w:rPr>
          <w:rFonts w:asciiTheme="minorHAnsi" w:eastAsia="Calibri" w:hAnsiTheme="minorHAnsi" w:cs="Calibri"/>
          <w:b/>
          <w:bCs/>
          <w:color w:val="231F20"/>
          <w:lang w:val="ru-RU"/>
        </w:rPr>
        <w:t xml:space="preserve">Результаты теста на </w:t>
      </w:r>
      <w:proofErr w:type="spellStart"/>
      <w:r w:rsidRPr="00BA42CD">
        <w:rPr>
          <w:rFonts w:asciiTheme="minorHAnsi" w:eastAsia="Calibri" w:hAnsiTheme="minorHAnsi" w:cs="Calibri"/>
          <w:b/>
          <w:bCs/>
          <w:color w:val="231F20"/>
          <w:lang w:val="ru-RU"/>
        </w:rPr>
        <w:t>рецептивность</w:t>
      </w:r>
      <w:proofErr w:type="spellEnd"/>
      <w:r w:rsidRPr="00BA42CD">
        <w:rPr>
          <w:rFonts w:asciiTheme="minorHAnsi" w:eastAsia="Calibri" w:hAnsiTheme="minorHAnsi" w:cs="Calibri"/>
          <w:b/>
          <w:bCs/>
          <w:color w:val="231F20"/>
          <w:lang w:val="ru-RU"/>
        </w:rPr>
        <w:t xml:space="preserve"> эндометрия</w:t>
      </w: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/>
          <w:bCs/>
          <w:color w:val="231F20"/>
          <w:lang w:val="ru-RU"/>
        </w:rPr>
      </w:pP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Если в день взятия пробы эндометрий готов к прикреплению эмбриона, то это и есть имплантационное окно, и эмбрион нужно пересадить в тот же день следующего менструального цикла, в который была взята проба ткани. </w:t>
      </w: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ru-RU"/>
        </w:rPr>
      </w:pPr>
    </w:p>
    <w:p w:rsidR="00BA42CD" w:rsidRPr="00BA42CD" w:rsidRDefault="00BA42CD" w:rsidP="00BA42CD">
      <w:pPr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Результаты теста на </w:t>
      </w:r>
      <w:proofErr w:type="spellStart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>рецептивность</w:t>
      </w:r>
      <w:proofErr w:type="spellEnd"/>
      <w:r w:rsidRPr="00BA42CD">
        <w:rPr>
          <w:rFonts w:asciiTheme="minorHAnsi" w:eastAsia="Calibri" w:hAnsiTheme="minorHAnsi" w:cs="Calibri"/>
          <w:bCs/>
          <w:color w:val="231F20"/>
          <w:lang w:val="ru-RU"/>
        </w:rPr>
        <w:t xml:space="preserve"> эндометрия будут готовы в течение 15 рабочих дней после взятия пробы ткани, и врач сообщит Вам об этом по телефону. Результат теста Вы сможете узнать на приеме у врача.</w:t>
      </w:r>
    </w:p>
    <w:p w:rsidR="00374BE8" w:rsidRPr="00BA42CD" w:rsidRDefault="00374BE8" w:rsidP="00554501">
      <w:pPr>
        <w:spacing w:line="259" w:lineRule="auto"/>
        <w:rPr>
          <w:rFonts w:asciiTheme="minorHAnsi" w:eastAsia="Calibri" w:hAnsiTheme="minorHAnsi" w:cs="Calibri"/>
          <w:bCs/>
          <w:color w:val="231F20"/>
          <w:lang w:val="ru"/>
        </w:rPr>
      </w:pPr>
    </w:p>
    <w:p w:rsidR="00427E6C" w:rsidRDefault="00427E6C" w:rsidP="00B76747">
      <w:pPr>
        <w:widowControl w:val="0"/>
        <w:tabs>
          <w:tab w:val="left" w:pos="640"/>
        </w:tabs>
        <w:autoSpaceDE w:val="0"/>
        <w:autoSpaceDN w:val="0"/>
        <w:ind w:left="249" w:right="1331"/>
        <w:jc w:val="both"/>
        <w:rPr>
          <w:rFonts w:asciiTheme="minorHAnsi" w:eastAsia="Calibri" w:hAnsiTheme="minorHAnsi" w:cs="Calibri"/>
          <w:lang w:val="ru-RU"/>
        </w:rPr>
      </w:pPr>
    </w:p>
    <w:p w:rsidR="00554501" w:rsidRDefault="00554501" w:rsidP="00B76747">
      <w:pPr>
        <w:widowControl w:val="0"/>
        <w:tabs>
          <w:tab w:val="left" w:pos="640"/>
        </w:tabs>
        <w:autoSpaceDE w:val="0"/>
        <w:autoSpaceDN w:val="0"/>
        <w:ind w:left="249" w:right="1331"/>
        <w:jc w:val="both"/>
        <w:rPr>
          <w:rFonts w:asciiTheme="minorHAnsi" w:eastAsia="Calibri" w:hAnsiTheme="minorHAnsi" w:cs="Calibri"/>
          <w:lang w:val="ru-RU"/>
        </w:rPr>
      </w:pPr>
    </w:p>
    <w:p w:rsidR="00554501" w:rsidRPr="00427E6C" w:rsidRDefault="00554501" w:rsidP="00B76747">
      <w:pPr>
        <w:widowControl w:val="0"/>
        <w:tabs>
          <w:tab w:val="left" w:pos="640"/>
        </w:tabs>
        <w:autoSpaceDE w:val="0"/>
        <w:autoSpaceDN w:val="0"/>
        <w:ind w:left="249" w:right="1331"/>
        <w:jc w:val="both"/>
        <w:rPr>
          <w:rFonts w:asciiTheme="minorHAnsi" w:eastAsia="Calibri" w:hAnsiTheme="minorHAnsi" w:cs="Calibri"/>
          <w:lang w:val="ru-RU"/>
        </w:rPr>
      </w:pPr>
    </w:p>
    <w:p w:rsidR="00BC2A8F" w:rsidRDefault="001D3C3D" w:rsidP="001D3C3D">
      <w:pPr>
        <w:shd w:val="clear" w:color="auto" w:fill="FFFFFF"/>
        <w:spacing w:line="130" w:lineRule="atLeast"/>
        <w:jc w:val="both"/>
        <w:rPr>
          <w:rFonts w:cs="Calibri"/>
          <w:lang w:val="ru-RU"/>
        </w:rPr>
      </w:pPr>
      <w:r w:rsidRPr="00092001">
        <w:rPr>
          <w:rFonts w:cs="Calibri"/>
          <w:lang w:val="ru-RU"/>
        </w:rPr>
        <w:t> </w:t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</w:p>
    <w:p w:rsidR="00331164" w:rsidRPr="00910192" w:rsidRDefault="00BC2A8F" w:rsidP="001D3C3D">
      <w:pPr>
        <w:shd w:val="clear" w:color="auto" w:fill="FFFFFF"/>
        <w:spacing w:line="130" w:lineRule="atLeast"/>
        <w:jc w:val="both"/>
        <w:rPr>
          <w:rFonts w:asciiTheme="minorHAnsi" w:hAnsiTheme="minorHAnsi" w:cs="Segoe UI"/>
          <w:sz w:val="20"/>
          <w:szCs w:val="20"/>
          <w:lang w:val="et-EE"/>
        </w:rPr>
      </w:pP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 w:rsidR="001D3C3D">
        <w:rPr>
          <w:rFonts w:cs="Calibri"/>
          <w:lang w:val="ru-RU"/>
        </w:rPr>
        <w:tab/>
      </w:r>
      <w:r w:rsidR="00331164" w:rsidRPr="00910192">
        <w:rPr>
          <w:rFonts w:asciiTheme="minorHAnsi" w:hAnsiTheme="minorHAnsi"/>
          <w:sz w:val="20"/>
          <w:szCs w:val="20"/>
          <w:lang w:val="ru-RU"/>
        </w:rPr>
        <w:t>ITK</w:t>
      </w:r>
      <w:r w:rsidR="00BA42CD" w:rsidRPr="00910192">
        <w:rPr>
          <w:rFonts w:asciiTheme="minorHAnsi" w:hAnsiTheme="minorHAnsi"/>
          <w:sz w:val="20"/>
          <w:szCs w:val="20"/>
          <w:lang w:val="et-EE"/>
        </w:rPr>
        <w:t>779</w:t>
      </w:r>
    </w:p>
    <w:p w:rsidR="001B4364" w:rsidRPr="00910192" w:rsidRDefault="001B4364" w:rsidP="001B4364">
      <w:pPr>
        <w:ind w:left="6372"/>
        <w:rPr>
          <w:rFonts w:asciiTheme="minorHAnsi" w:hAnsiTheme="minorHAnsi"/>
          <w:sz w:val="20"/>
          <w:szCs w:val="20"/>
          <w:lang w:val="ru-RU"/>
        </w:rPr>
      </w:pPr>
      <w:r w:rsidRPr="00910192">
        <w:rPr>
          <w:rFonts w:asciiTheme="minorHAnsi" w:hAnsiTheme="minorHAnsi"/>
          <w:sz w:val="20"/>
          <w:szCs w:val="20"/>
          <w:lang w:val="ru-RU"/>
        </w:rPr>
        <w:t>Информационный материал утвержден комиссией по качеству медицинских услуг Восточно-Таллиннской центральной больницы 09.</w:t>
      </w:r>
      <w:r w:rsidRPr="00910192">
        <w:rPr>
          <w:rFonts w:asciiTheme="minorHAnsi" w:hAnsiTheme="minorHAnsi"/>
          <w:sz w:val="20"/>
          <w:szCs w:val="20"/>
          <w:lang w:val="et-EE"/>
        </w:rPr>
        <w:t>03</w:t>
      </w:r>
      <w:r w:rsidRPr="00910192">
        <w:rPr>
          <w:rFonts w:asciiTheme="minorHAnsi" w:hAnsiTheme="minorHAnsi"/>
          <w:sz w:val="20"/>
          <w:szCs w:val="20"/>
          <w:lang w:val="ru-RU"/>
        </w:rPr>
        <w:t>.2022 (протокол № 4-22).</w:t>
      </w:r>
    </w:p>
    <w:p w:rsidR="00C636E4" w:rsidRPr="00A95659" w:rsidRDefault="00C636E4" w:rsidP="00292506">
      <w:pPr>
        <w:ind w:left="6372"/>
        <w:rPr>
          <w:i/>
          <w:iCs/>
          <w:sz w:val="22"/>
          <w:szCs w:val="22"/>
          <w:lang w:val="ru-RU"/>
        </w:rPr>
      </w:pPr>
    </w:p>
    <w:sectPr w:rsidR="00C636E4" w:rsidRPr="00A95659" w:rsidSect="008D0E04">
      <w:headerReference w:type="default" r:id="rId14"/>
      <w:footerReference w:type="default" r:id="rId15"/>
      <w:footerReference w:type="first" r:id="rId16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31" w:rsidRDefault="00A85331" w:rsidP="002676B3">
      <w:r>
        <w:separator/>
      </w:r>
    </w:p>
  </w:endnote>
  <w:endnote w:type="continuationSeparator" w:id="0">
    <w:p w:rsidR="00A85331" w:rsidRDefault="00A85331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3D" w:rsidRDefault="00FD3E03" w:rsidP="001D3C3D">
    <w:pPr>
      <w:pStyle w:val="Footer"/>
      <w:rPr>
        <w:rFonts w:asciiTheme="minorHAnsi" w:hAnsiTheme="minorHAnsi"/>
        <w:sz w:val="18"/>
        <w:szCs w:val="18"/>
        <w:lang w:val="ru"/>
      </w:rPr>
    </w:pPr>
    <w:r>
      <w:rPr>
        <w:rFonts w:asciiTheme="minorHAnsi" w:hAnsiTheme="minorHAnsi"/>
        <w:sz w:val="18"/>
        <w:szCs w:val="18"/>
        <w:lang w:val="ru"/>
      </w:rPr>
      <w:t>AS ITK информационный материал для пациента (ITK</w:t>
    </w:r>
    <w:r w:rsidR="00BA42CD">
      <w:rPr>
        <w:rFonts w:asciiTheme="minorHAnsi" w:hAnsiTheme="minorHAnsi"/>
        <w:sz w:val="18"/>
        <w:szCs w:val="18"/>
        <w:lang w:val="et-EE"/>
      </w:rPr>
      <w:t>779</w:t>
    </w:r>
    <w:r>
      <w:rPr>
        <w:rFonts w:asciiTheme="minorHAnsi" w:hAnsiTheme="minorHAnsi"/>
        <w:sz w:val="18"/>
        <w:szCs w:val="18"/>
        <w:lang w:val="ru"/>
      </w:rPr>
      <w:t>)</w:t>
    </w:r>
  </w:p>
  <w:p w:rsidR="00763F78" w:rsidRPr="002D0084" w:rsidRDefault="00BA42CD" w:rsidP="008C053E">
    <w:pPr>
      <w:pStyle w:val="Footer"/>
      <w:rPr>
        <w:rFonts w:asciiTheme="minorHAnsi" w:hAnsiTheme="minorHAnsi"/>
        <w:noProof/>
        <w:sz w:val="20"/>
        <w:szCs w:val="18"/>
      </w:rPr>
    </w:pPr>
    <w:r w:rsidRPr="00BA42CD">
      <w:rPr>
        <w:rFonts w:asciiTheme="minorHAnsi" w:hAnsiTheme="minorHAnsi" w:cs="Arial"/>
        <w:bCs/>
        <w:kern w:val="36"/>
        <w:sz w:val="18"/>
        <w:szCs w:val="18"/>
        <w:lang w:val="ru-RU"/>
      </w:rPr>
      <w:t xml:space="preserve">Тест на </w:t>
    </w:r>
    <w:proofErr w:type="spellStart"/>
    <w:r w:rsidRPr="00BA42CD">
      <w:rPr>
        <w:rFonts w:asciiTheme="minorHAnsi" w:hAnsiTheme="minorHAnsi" w:cs="Arial"/>
        <w:bCs/>
        <w:kern w:val="36"/>
        <w:sz w:val="18"/>
        <w:szCs w:val="18"/>
        <w:lang w:val="ru-RU"/>
      </w:rPr>
      <w:t>рецептивность</w:t>
    </w:r>
    <w:proofErr w:type="spellEnd"/>
    <w:r w:rsidRPr="00BA42CD">
      <w:rPr>
        <w:rFonts w:asciiTheme="minorHAnsi" w:hAnsiTheme="minorHAnsi" w:cs="Arial"/>
        <w:bCs/>
        <w:kern w:val="36"/>
        <w:sz w:val="18"/>
        <w:szCs w:val="18"/>
        <w:lang w:val="ru-RU"/>
      </w:rPr>
      <w:t xml:space="preserve"> эндометрия</w:t>
    </w:r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FD3E03">
          <w:rPr>
            <w:rFonts w:asciiTheme="minorHAnsi" w:hAnsiTheme="minorHAnsi"/>
            <w:sz w:val="20"/>
            <w:szCs w:val="18"/>
            <w:lang w:val="ru"/>
          </w:rPr>
          <w:instrText xml:space="preserve"> PAGE   \* MERGEFORMAT </w:instrText>
        </w:r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910192">
          <w:rPr>
            <w:rFonts w:asciiTheme="minorHAnsi" w:hAnsiTheme="minorHAnsi"/>
            <w:noProof/>
            <w:sz w:val="20"/>
            <w:szCs w:val="18"/>
            <w:lang w:val="ru"/>
          </w:rPr>
          <w:t>2</w:t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fldChar w:fldCharType="end"/>
        </w:r>
        <w:r w:rsidR="00171A26">
          <w:rPr>
            <w:rFonts w:asciiTheme="minorHAnsi" w:hAnsiTheme="minorHAnsi"/>
            <w:noProof/>
            <w:sz w:val="20"/>
            <w:szCs w:val="18"/>
            <w:lang w:val="ru"/>
          </w:rPr>
          <w:t>/</w:t>
        </w:r>
        <w:r>
          <w:rPr>
            <w:rFonts w:asciiTheme="minorHAnsi" w:hAnsiTheme="minorHAnsi"/>
            <w:noProof/>
            <w:sz w:val="20"/>
            <w:szCs w:val="18"/>
            <w:lang w:val="et-EE"/>
          </w:rPr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763F78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31" w:rsidRDefault="00A85331" w:rsidP="002676B3">
      <w:r>
        <w:separator/>
      </w:r>
    </w:p>
  </w:footnote>
  <w:footnote w:type="continuationSeparator" w:id="0">
    <w:p w:rsidR="00A85331" w:rsidRDefault="00A85331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2676B3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47A54" wp14:editId="4A65BFF5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7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AECEFA8"/>
    <w:lvl w:ilvl="0">
      <w:start w:val="1"/>
      <w:numFmt w:val="bullet"/>
      <w:lvlText w:val="•"/>
      <w:lvlJc w:val="left"/>
      <w:rPr>
        <w:rFonts w:ascii="Calibri" w:hAnsi="Calibri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22C6A"/>
    <w:multiLevelType w:val="hybridMultilevel"/>
    <w:tmpl w:val="100E70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782E"/>
    <w:multiLevelType w:val="hybridMultilevel"/>
    <w:tmpl w:val="BE52E53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0A225B"/>
    <w:multiLevelType w:val="hybridMultilevel"/>
    <w:tmpl w:val="A894D014"/>
    <w:lvl w:ilvl="0" w:tplc="1982D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22FD1"/>
    <w:multiLevelType w:val="hybridMultilevel"/>
    <w:tmpl w:val="10668188"/>
    <w:lvl w:ilvl="0" w:tplc="B2AA9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472F"/>
    <w:multiLevelType w:val="hybridMultilevel"/>
    <w:tmpl w:val="2CF4E7F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93205"/>
    <w:multiLevelType w:val="hybridMultilevel"/>
    <w:tmpl w:val="01C08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22910"/>
    <w:multiLevelType w:val="hybridMultilevel"/>
    <w:tmpl w:val="ED4ADC44"/>
    <w:lvl w:ilvl="0" w:tplc="04250001">
      <w:start w:val="1"/>
      <w:numFmt w:val="bullet"/>
      <w:lvlText w:val=""/>
      <w:lvlJc w:val="left"/>
      <w:pPr>
        <w:ind w:left="1551" w:hanging="984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1AC6D1A"/>
    <w:multiLevelType w:val="hybridMultilevel"/>
    <w:tmpl w:val="BFFEE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5B91"/>
    <w:multiLevelType w:val="hybridMultilevel"/>
    <w:tmpl w:val="2CA2C6D4"/>
    <w:lvl w:ilvl="0" w:tplc="5A4EC61A">
      <w:numFmt w:val="bullet"/>
      <w:lvlText w:val="•"/>
      <w:lvlJc w:val="left"/>
      <w:pPr>
        <w:ind w:left="646" w:hanging="362"/>
      </w:pPr>
      <w:rPr>
        <w:rFonts w:ascii="Calibri" w:eastAsia="Calibri" w:hAnsi="Calibri" w:cs="Calibri" w:hint="default"/>
        <w:b/>
        <w:bCs/>
        <w:color w:val="231F20"/>
        <w:w w:val="133"/>
        <w:sz w:val="28"/>
        <w:szCs w:val="28"/>
      </w:rPr>
    </w:lvl>
    <w:lvl w:ilvl="1" w:tplc="68B4467A">
      <w:numFmt w:val="bullet"/>
      <w:lvlText w:val="•"/>
      <w:lvlJc w:val="left"/>
      <w:pPr>
        <w:ind w:left="1428" w:hanging="362"/>
      </w:pPr>
    </w:lvl>
    <w:lvl w:ilvl="2" w:tplc="2CB6CCE8">
      <w:numFmt w:val="bullet"/>
      <w:lvlText w:val="•"/>
      <w:lvlJc w:val="left"/>
      <w:pPr>
        <w:ind w:left="2217" w:hanging="362"/>
      </w:pPr>
    </w:lvl>
    <w:lvl w:ilvl="3" w:tplc="58EA7E8C">
      <w:numFmt w:val="bullet"/>
      <w:lvlText w:val="•"/>
      <w:lvlJc w:val="left"/>
      <w:pPr>
        <w:ind w:left="3006" w:hanging="362"/>
      </w:pPr>
    </w:lvl>
    <w:lvl w:ilvl="4" w:tplc="2F52BA3E">
      <w:numFmt w:val="bullet"/>
      <w:lvlText w:val="•"/>
      <w:lvlJc w:val="left"/>
      <w:pPr>
        <w:ind w:left="3795" w:hanging="362"/>
      </w:pPr>
    </w:lvl>
    <w:lvl w:ilvl="5" w:tplc="743C844A">
      <w:numFmt w:val="bullet"/>
      <w:lvlText w:val="•"/>
      <w:lvlJc w:val="left"/>
      <w:pPr>
        <w:ind w:left="4584" w:hanging="362"/>
      </w:pPr>
    </w:lvl>
    <w:lvl w:ilvl="6" w:tplc="73226C16">
      <w:numFmt w:val="bullet"/>
      <w:lvlText w:val="•"/>
      <w:lvlJc w:val="left"/>
      <w:pPr>
        <w:ind w:left="5372" w:hanging="362"/>
      </w:pPr>
    </w:lvl>
    <w:lvl w:ilvl="7" w:tplc="013A4748">
      <w:numFmt w:val="bullet"/>
      <w:lvlText w:val="•"/>
      <w:lvlJc w:val="left"/>
      <w:pPr>
        <w:ind w:left="6161" w:hanging="362"/>
      </w:pPr>
    </w:lvl>
    <w:lvl w:ilvl="8" w:tplc="268E8DE2">
      <w:numFmt w:val="bullet"/>
      <w:lvlText w:val="•"/>
      <w:lvlJc w:val="left"/>
      <w:pPr>
        <w:ind w:left="6950" w:hanging="362"/>
      </w:pPr>
    </w:lvl>
  </w:abstractNum>
  <w:abstractNum w:abstractNumId="11" w15:restartNumberingAfterBreak="0">
    <w:nsid w:val="28353D4D"/>
    <w:multiLevelType w:val="hybridMultilevel"/>
    <w:tmpl w:val="D67E3D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90554"/>
    <w:multiLevelType w:val="hybridMultilevel"/>
    <w:tmpl w:val="2218403A"/>
    <w:lvl w:ilvl="0" w:tplc="042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ED02B4C"/>
    <w:multiLevelType w:val="hybridMultilevel"/>
    <w:tmpl w:val="8188D756"/>
    <w:styleLink w:val="1"/>
    <w:lvl w:ilvl="0" w:tplc="B09855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1" w:tplc="C0F4EE3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2" w:tplc="73BC548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3" w:tplc="FC284DB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4" w:tplc="ED92870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5" w:tplc="B06A4B3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6" w:tplc="D728D2F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7" w:tplc="F9F0EDF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8" w:tplc="467ECB3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1ED1CF5"/>
    <w:multiLevelType w:val="hybridMultilevel"/>
    <w:tmpl w:val="3202E39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7B3CBA"/>
    <w:multiLevelType w:val="hybridMultilevel"/>
    <w:tmpl w:val="E2BA934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3A53EF"/>
    <w:multiLevelType w:val="hybridMultilevel"/>
    <w:tmpl w:val="4762D6B6"/>
    <w:lvl w:ilvl="0" w:tplc="C2DE4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044D2"/>
    <w:multiLevelType w:val="hybridMultilevel"/>
    <w:tmpl w:val="CE8A2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6141E"/>
    <w:multiLevelType w:val="hybridMultilevel"/>
    <w:tmpl w:val="995249FA"/>
    <w:lvl w:ilvl="0" w:tplc="042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74CFC"/>
    <w:multiLevelType w:val="hybridMultilevel"/>
    <w:tmpl w:val="547EE2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95314"/>
    <w:multiLevelType w:val="hybridMultilevel"/>
    <w:tmpl w:val="D14C0D54"/>
    <w:lvl w:ilvl="0" w:tplc="CBA2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4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E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F34FD8"/>
    <w:multiLevelType w:val="hybridMultilevel"/>
    <w:tmpl w:val="C88C17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1225B"/>
    <w:multiLevelType w:val="hybridMultilevel"/>
    <w:tmpl w:val="49048A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673AF"/>
    <w:multiLevelType w:val="hybridMultilevel"/>
    <w:tmpl w:val="BA5C15F6"/>
    <w:lvl w:ilvl="0" w:tplc="03B804F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231F20"/>
        <w:w w:val="99"/>
        <w:sz w:val="28"/>
        <w:szCs w:val="28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25637"/>
    <w:multiLevelType w:val="hybridMultilevel"/>
    <w:tmpl w:val="91169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C7383"/>
    <w:multiLevelType w:val="hybridMultilevel"/>
    <w:tmpl w:val="8C448F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525A3"/>
    <w:multiLevelType w:val="hybridMultilevel"/>
    <w:tmpl w:val="32FA0D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C7"/>
    <w:multiLevelType w:val="hybridMultilevel"/>
    <w:tmpl w:val="8B98CB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C2ADA"/>
    <w:multiLevelType w:val="hybridMultilevel"/>
    <w:tmpl w:val="4D76FD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261F36"/>
    <w:multiLevelType w:val="hybridMultilevel"/>
    <w:tmpl w:val="8188D756"/>
    <w:numStyleLink w:val="1"/>
  </w:abstractNum>
  <w:abstractNum w:abstractNumId="30" w15:restartNumberingAfterBreak="0">
    <w:nsid w:val="757B53A6"/>
    <w:multiLevelType w:val="hybridMultilevel"/>
    <w:tmpl w:val="C7F0DD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121B1"/>
    <w:multiLevelType w:val="hybridMultilevel"/>
    <w:tmpl w:val="9D649EC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A6693A"/>
    <w:multiLevelType w:val="hybridMultilevel"/>
    <w:tmpl w:val="D74E4BC2"/>
    <w:lvl w:ilvl="0" w:tplc="7D56A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12"/>
  </w:num>
  <w:num w:numId="5">
    <w:abstractNumId w:val="18"/>
  </w:num>
  <w:num w:numId="6">
    <w:abstractNumId w:val="26"/>
  </w:num>
  <w:num w:numId="7">
    <w:abstractNumId w:val="11"/>
  </w:num>
  <w:num w:numId="8">
    <w:abstractNumId w:val="7"/>
  </w:num>
  <w:num w:numId="9">
    <w:abstractNumId w:val="25"/>
  </w:num>
  <w:num w:numId="10">
    <w:abstractNumId w:val="16"/>
  </w:num>
  <w:num w:numId="11">
    <w:abstractNumId w:val="4"/>
  </w:num>
  <w:num w:numId="12">
    <w:abstractNumId w:val="32"/>
  </w:num>
  <w:num w:numId="13">
    <w:abstractNumId w:val="14"/>
  </w:num>
  <w:num w:numId="14">
    <w:abstractNumId w:val="21"/>
  </w:num>
  <w:num w:numId="15">
    <w:abstractNumId w:val="3"/>
  </w:num>
  <w:num w:numId="16">
    <w:abstractNumId w:val="20"/>
  </w:num>
  <w:num w:numId="17">
    <w:abstractNumId w:val="8"/>
  </w:num>
  <w:num w:numId="18">
    <w:abstractNumId w:val="31"/>
  </w:num>
  <w:num w:numId="19">
    <w:abstractNumId w:val="24"/>
  </w:num>
  <w:num w:numId="20">
    <w:abstractNumId w:val="22"/>
  </w:num>
  <w:num w:numId="21">
    <w:abstractNumId w:val="17"/>
  </w:num>
  <w:num w:numId="22">
    <w:abstractNumId w:val="2"/>
  </w:num>
  <w:num w:numId="23">
    <w:abstractNumId w:val="19"/>
  </w:num>
  <w:num w:numId="24">
    <w:abstractNumId w:val="27"/>
  </w:num>
  <w:num w:numId="25">
    <w:abstractNumId w:val="5"/>
  </w:num>
  <w:num w:numId="26">
    <w:abstractNumId w:val="2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0"/>
  </w:num>
  <w:num w:numId="30">
    <w:abstractNumId w:val="30"/>
  </w:num>
  <w:num w:numId="31">
    <w:abstractNumId w:val="15"/>
  </w:num>
  <w:num w:numId="32">
    <w:abstractNumId w:val="6"/>
  </w:num>
  <w:num w:numId="33">
    <w:abstractNumId w:val="13"/>
  </w:num>
  <w:num w:numId="34">
    <w:abstractNumId w:val="29"/>
  </w:num>
  <w:num w:numId="35">
    <w:abstractNumId w:val="29"/>
    <w:lvlOverride w:ilvl="0">
      <w:lvl w:ilvl="0" w:tplc="7B887BE2">
        <w:start w:val="1"/>
        <w:numFmt w:val="bullet"/>
        <w:lvlText w:val="-"/>
        <w:lvlJc w:val="left"/>
        <w:pPr>
          <w:ind w:left="6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670FD26">
        <w:start w:val="1"/>
        <w:numFmt w:val="bullet"/>
        <w:lvlText w:val="o"/>
        <w:lvlJc w:val="left"/>
        <w:pPr>
          <w:ind w:left="141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B90061E">
        <w:start w:val="1"/>
        <w:numFmt w:val="bullet"/>
        <w:lvlText w:val="▪"/>
        <w:lvlJc w:val="left"/>
        <w:pPr>
          <w:ind w:left="213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F78C5F72">
        <w:start w:val="1"/>
        <w:numFmt w:val="bullet"/>
        <w:lvlText w:val="•"/>
        <w:lvlJc w:val="left"/>
        <w:pPr>
          <w:ind w:left="285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09C2D702">
        <w:start w:val="1"/>
        <w:numFmt w:val="bullet"/>
        <w:lvlText w:val="o"/>
        <w:lvlJc w:val="left"/>
        <w:pPr>
          <w:ind w:left="357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CD41E4E">
        <w:start w:val="1"/>
        <w:numFmt w:val="bullet"/>
        <w:lvlText w:val="▪"/>
        <w:lvlJc w:val="left"/>
        <w:pPr>
          <w:ind w:left="429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E7FAFA48">
        <w:start w:val="1"/>
        <w:numFmt w:val="bullet"/>
        <w:lvlText w:val="•"/>
        <w:lvlJc w:val="left"/>
        <w:pPr>
          <w:ind w:left="501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69C31FE">
        <w:start w:val="1"/>
        <w:numFmt w:val="bullet"/>
        <w:lvlText w:val="o"/>
        <w:lvlJc w:val="left"/>
        <w:pPr>
          <w:ind w:left="573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E0CDB20">
        <w:start w:val="1"/>
        <w:numFmt w:val="bullet"/>
        <w:lvlText w:val="▪"/>
        <w:lvlJc w:val="left"/>
        <w:pPr>
          <w:ind w:left="645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B2929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463C"/>
    <w:rsid w:val="00021E51"/>
    <w:rsid w:val="00037E58"/>
    <w:rsid w:val="00070D0C"/>
    <w:rsid w:val="00071F75"/>
    <w:rsid w:val="00076833"/>
    <w:rsid w:val="0007734A"/>
    <w:rsid w:val="00086B08"/>
    <w:rsid w:val="00090C69"/>
    <w:rsid w:val="000952F2"/>
    <w:rsid w:val="0009611D"/>
    <w:rsid w:val="000A2D74"/>
    <w:rsid w:val="000A54ED"/>
    <w:rsid w:val="000B1FC3"/>
    <w:rsid w:val="000B376B"/>
    <w:rsid w:val="000C018F"/>
    <w:rsid w:val="000C1E67"/>
    <w:rsid w:val="000D3761"/>
    <w:rsid w:val="000D787C"/>
    <w:rsid w:val="000F1C54"/>
    <w:rsid w:val="000F1D51"/>
    <w:rsid w:val="000F4D28"/>
    <w:rsid w:val="001139E6"/>
    <w:rsid w:val="00135917"/>
    <w:rsid w:val="00150EC3"/>
    <w:rsid w:val="00151F97"/>
    <w:rsid w:val="001523DF"/>
    <w:rsid w:val="00162B09"/>
    <w:rsid w:val="00171A26"/>
    <w:rsid w:val="001914D3"/>
    <w:rsid w:val="001A091B"/>
    <w:rsid w:val="001A402F"/>
    <w:rsid w:val="001A421E"/>
    <w:rsid w:val="001A5BB1"/>
    <w:rsid w:val="001B3EE1"/>
    <w:rsid w:val="001B429B"/>
    <w:rsid w:val="001B4364"/>
    <w:rsid w:val="001B6A1C"/>
    <w:rsid w:val="001B6D2E"/>
    <w:rsid w:val="001D3C3D"/>
    <w:rsid w:val="001E51DC"/>
    <w:rsid w:val="001F29C0"/>
    <w:rsid w:val="001F2E1C"/>
    <w:rsid w:val="00200544"/>
    <w:rsid w:val="002050F2"/>
    <w:rsid w:val="00207A2A"/>
    <w:rsid w:val="00210026"/>
    <w:rsid w:val="00211DA0"/>
    <w:rsid w:val="00214D3C"/>
    <w:rsid w:val="00231DA4"/>
    <w:rsid w:val="002422B3"/>
    <w:rsid w:val="002474CC"/>
    <w:rsid w:val="00253DDC"/>
    <w:rsid w:val="002676B3"/>
    <w:rsid w:val="002717B5"/>
    <w:rsid w:val="00285BD9"/>
    <w:rsid w:val="00291520"/>
    <w:rsid w:val="00292506"/>
    <w:rsid w:val="002930BB"/>
    <w:rsid w:val="002B2C65"/>
    <w:rsid w:val="002C7FD1"/>
    <w:rsid w:val="002D0084"/>
    <w:rsid w:val="002E3B88"/>
    <w:rsid w:val="002E4468"/>
    <w:rsid w:val="002E5BDD"/>
    <w:rsid w:val="002F46C0"/>
    <w:rsid w:val="002F55C6"/>
    <w:rsid w:val="00303D4B"/>
    <w:rsid w:val="003155B9"/>
    <w:rsid w:val="00331164"/>
    <w:rsid w:val="003433C0"/>
    <w:rsid w:val="00351E04"/>
    <w:rsid w:val="00364DBA"/>
    <w:rsid w:val="00371B17"/>
    <w:rsid w:val="00374BE8"/>
    <w:rsid w:val="00375A31"/>
    <w:rsid w:val="00377240"/>
    <w:rsid w:val="003848BA"/>
    <w:rsid w:val="00392220"/>
    <w:rsid w:val="00392D56"/>
    <w:rsid w:val="00393869"/>
    <w:rsid w:val="00396284"/>
    <w:rsid w:val="003B06A5"/>
    <w:rsid w:val="003B246D"/>
    <w:rsid w:val="003B3043"/>
    <w:rsid w:val="003D0AD1"/>
    <w:rsid w:val="003D601E"/>
    <w:rsid w:val="003E1589"/>
    <w:rsid w:val="003F7EB4"/>
    <w:rsid w:val="004250DD"/>
    <w:rsid w:val="00427E6C"/>
    <w:rsid w:val="00441D73"/>
    <w:rsid w:val="0046057A"/>
    <w:rsid w:val="00465757"/>
    <w:rsid w:val="004816EE"/>
    <w:rsid w:val="004818EE"/>
    <w:rsid w:val="00490D1E"/>
    <w:rsid w:val="0049684A"/>
    <w:rsid w:val="00497937"/>
    <w:rsid w:val="004B39E1"/>
    <w:rsid w:val="004B4DAC"/>
    <w:rsid w:val="004D55F5"/>
    <w:rsid w:val="004E24CC"/>
    <w:rsid w:val="004E4D74"/>
    <w:rsid w:val="004E50F4"/>
    <w:rsid w:val="004F6CB7"/>
    <w:rsid w:val="004F7785"/>
    <w:rsid w:val="00500269"/>
    <w:rsid w:val="00506B1E"/>
    <w:rsid w:val="005402F1"/>
    <w:rsid w:val="005417D6"/>
    <w:rsid w:val="0054314D"/>
    <w:rsid w:val="00551111"/>
    <w:rsid w:val="00554501"/>
    <w:rsid w:val="005557F9"/>
    <w:rsid w:val="00561921"/>
    <w:rsid w:val="00574F65"/>
    <w:rsid w:val="00593624"/>
    <w:rsid w:val="005A2461"/>
    <w:rsid w:val="005B1FDB"/>
    <w:rsid w:val="005B48B6"/>
    <w:rsid w:val="005D52FE"/>
    <w:rsid w:val="006165C6"/>
    <w:rsid w:val="00617697"/>
    <w:rsid w:val="00644137"/>
    <w:rsid w:val="00655583"/>
    <w:rsid w:val="00655D8B"/>
    <w:rsid w:val="00656E3E"/>
    <w:rsid w:val="006740F1"/>
    <w:rsid w:val="00681917"/>
    <w:rsid w:val="00682E40"/>
    <w:rsid w:val="00684643"/>
    <w:rsid w:val="00687485"/>
    <w:rsid w:val="00693071"/>
    <w:rsid w:val="006A16E7"/>
    <w:rsid w:val="006A28A1"/>
    <w:rsid w:val="006A6DE2"/>
    <w:rsid w:val="006E1594"/>
    <w:rsid w:val="006E691F"/>
    <w:rsid w:val="006F00EF"/>
    <w:rsid w:val="00704BCF"/>
    <w:rsid w:val="00707CE3"/>
    <w:rsid w:val="007205B3"/>
    <w:rsid w:val="00721CEB"/>
    <w:rsid w:val="00722F07"/>
    <w:rsid w:val="00742A0B"/>
    <w:rsid w:val="00743568"/>
    <w:rsid w:val="00763F78"/>
    <w:rsid w:val="007644DF"/>
    <w:rsid w:val="00781414"/>
    <w:rsid w:val="00791590"/>
    <w:rsid w:val="0079344D"/>
    <w:rsid w:val="007A46DA"/>
    <w:rsid w:val="007B26B5"/>
    <w:rsid w:val="007B3A00"/>
    <w:rsid w:val="007C3B6B"/>
    <w:rsid w:val="007C418C"/>
    <w:rsid w:val="007C6E7D"/>
    <w:rsid w:val="007D2A11"/>
    <w:rsid w:val="007D5DDA"/>
    <w:rsid w:val="007D71FA"/>
    <w:rsid w:val="007E66D3"/>
    <w:rsid w:val="00817256"/>
    <w:rsid w:val="00821D34"/>
    <w:rsid w:val="00824BD6"/>
    <w:rsid w:val="00830A6E"/>
    <w:rsid w:val="00852A1F"/>
    <w:rsid w:val="00864580"/>
    <w:rsid w:val="00865FBA"/>
    <w:rsid w:val="008769B5"/>
    <w:rsid w:val="0089376C"/>
    <w:rsid w:val="00894BAE"/>
    <w:rsid w:val="008B6A12"/>
    <w:rsid w:val="008C053E"/>
    <w:rsid w:val="008D059F"/>
    <w:rsid w:val="008D0E04"/>
    <w:rsid w:val="008F1459"/>
    <w:rsid w:val="008F259B"/>
    <w:rsid w:val="00904F25"/>
    <w:rsid w:val="00910192"/>
    <w:rsid w:val="00925B6C"/>
    <w:rsid w:val="00927602"/>
    <w:rsid w:val="009346FC"/>
    <w:rsid w:val="00953A3D"/>
    <w:rsid w:val="00986EF1"/>
    <w:rsid w:val="009910FE"/>
    <w:rsid w:val="00997132"/>
    <w:rsid w:val="009A0D07"/>
    <w:rsid w:val="009A7C7B"/>
    <w:rsid w:val="009C302C"/>
    <w:rsid w:val="009C3AE2"/>
    <w:rsid w:val="009D1D63"/>
    <w:rsid w:val="009D422E"/>
    <w:rsid w:val="009E1DE1"/>
    <w:rsid w:val="009E5830"/>
    <w:rsid w:val="009F168D"/>
    <w:rsid w:val="009F47EE"/>
    <w:rsid w:val="00A237E6"/>
    <w:rsid w:val="00A239F5"/>
    <w:rsid w:val="00A27261"/>
    <w:rsid w:val="00A27FB9"/>
    <w:rsid w:val="00A33944"/>
    <w:rsid w:val="00A4195B"/>
    <w:rsid w:val="00A44D12"/>
    <w:rsid w:val="00A510CB"/>
    <w:rsid w:val="00A5242B"/>
    <w:rsid w:val="00A5277C"/>
    <w:rsid w:val="00A53E4F"/>
    <w:rsid w:val="00A5598B"/>
    <w:rsid w:val="00A80B62"/>
    <w:rsid w:val="00A85331"/>
    <w:rsid w:val="00A86E44"/>
    <w:rsid w:val="00A93961"/>
    <w:rsid w:val="00A954CB"/>
    <w:rsid w:val="00A95659"/>
    <w:rsid w:val="00A9705F"/>
    <w:rsid w:val="00AB0475"/>
    <w:rsid w:val="00AC37BA"/>
    <w:rsid w:val="00AC649F"/>
    <w:rsid w:val="00AF3FB3"/>
    <w:rsid w:val="00B00CDA"/>
    <w:rsid w:val="00B21AB0"/>
    <w:rsid w:val="00B311BB"/>
    <w:rsid w:val="00B32AAE"/>
    <w:rsid w:val="00B332FB"/>
    <w:rsid w:val="00B513BB"/>
    <w:rsid w:val="00B6017E"/>
    <w:rsid w:val="00B73D89"/>
    <w:rsid w:val="00B76747"/>
    <w:rsid w:val="00B94045"/>
    <w:rsid w:val="00B966E5"/>
    <w:rsid w:val="00BA2134"/>
    <w:rsid w:val="00BA42CD"/>
    <w:rsid w:val="00BA5848"/>
    <w:rsid w:val="00BB7935"/>
    <w:rsid w:val="00BC2A8F"/>
    <w:rsid w:val="00BC5ECB"/>
    <w:rsid w:val="00BD1C06"/>
    <w:rsid w:val="00BD33B0"/>
    <w:rsid w:val="00BD3E30"/>
    <w:rsid w:val="00BD4720"/>
    <w:rsid w:val="00BD5CF7"/>
    <w:rsid w:val="00C118C6"/>
    <w:rsid w:val="00C636E4"/>
    <w:rsid w:val="00C651C1"/>
    <w:rsid w:val="00C756B5"/>
    <w:rsid w:val="00C8609F"/>
    <w:rsid w:val="00C86A4C"/>
    <w:rsid w:val="00C90238"/>
    <w:rsid w:val="00C967AD"/>
    <w:rsid w:val="00C97505"/>
    <w:rsid w:val="00C97F48"/>
    <w:rsid w:val="00CE0843"/>
    <w:rsid w:val="00CE30A7"/>
    <w:rsid w:val="00CE4C61"/>
    <w:rsid w:val="00CF372F"/>
    <w:rsid w:val="00CF4A25"/>
    <w:rsid w:val="00D21A7D"/>
    <w:rsid w:val="00D2767B"/>
    <w:rsid w:val="00D27773"/>
    <w:rsid w:val="00D322AD"/>
    <w:rsid w:val="00D37AE9"/>
    <w:rsid w:val="00D517BF"/>
    <w:rsid w:val="00D554B7"/>
    <w:rsid w:val="00D575AA"/>
    <w:rsid w:val="00D87B24"/>
    <w:rsid w:val="00D90A40"/>
    <w:rsid w:val="00D90C93"/>
    <w:rsid w:val="00D94485"/>
    <w:rsid w:val="00D94B38"/>
    <w:rsid w:val="00D9535D"/>
    <w:rsid w:val="00DB4FC7"/>
    <w:rsid w:val="00DC5753"/>
    <w:rsid w:val="00DD1DC3"/>
    <w:rsid w:val="00DD24C8"/>
    <w:rsid w:val="00DE7A31"/>
    <w:rsid w:val="00E05220"/>
    <w:rsid w:val="00E26F9D"/>
    <w:rsid w:val="00E46B13"/>
    <w:rsid w:val="00E622F7"/>
    <w:rsid w:val="00E97A23"/>
    <w:rsid w:val="00EA43FF"/>
    <w:rsid w:val="00EA61FB"/>
    <w:rsid w:val="00EA69F7"/>
    <w:rsid w:val="00EC5811"/>
    <w:rsid w:val="00F017D3"/>
    <w:rsid w:val="00F137C3"/>
    <w:rsid w:val="00F37546"/>
    <w:rsid w:val="00F41502"/>
    <w:rsid w:val="00F42A4E"/>
    <w:rsid w:val="00F4422A"/>
    <w:rsid w:val="00F445A1"/>
    <w:rsid w:val="00F75FF1"/>
    <w:rsid w:val="00F774FE"/>
    <w:rsid w:val="00F82A9F"/>
    <w:rsid w:val="00F83EA0"/>
    <w:rsid w:val="00F93476"/>
    <w:rsid w:val="00F97AC8"/>
    <w:rsid w:val="00FA3718"/>
    <w:rsid w:val="00FC1C62"/>
    <w:rsid w:val="00FD3E03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C1E46-8DD3-430A-92C8-A387D05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1">
    <w:name w:val="Импортированный стиль 1"/>
    <w:rsid w:val="00BA42CD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k.e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2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EBAD07-928A-45BB-B4D8-3999533A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reet.parn</dc:creator>
  <cp:lastModifiedBy>Kristel Taevere</cp:lastModifiedBy>
  <cp:revision>4</cp:revision>
  <cp:lastPrinted>2018-05-18T08:32:00Z</cp:lastPrinted>
  <dcterms:created xsi:type="dcterms:W3CDTF">2022-03-10T08:18:00Z</dcterms:created>
  <dcterms:modified xsi:type="dcterms:W3CDTF">2022-03-10T10:32:00Z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